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BEB08" w14:textId="77777777" w:rsidR="007A0F19" w:rsidRDefault="007A0F19">
      <w:pPr>
        <w:widowControl/>
        <w:spacing w:line="240" w:lineRule="auto"/>
      </w:pPr>
      <w:r>
        <w:br w:type="page"/>
      </w:r>
    </w:p>
    <w:p w14:paraId="0AC47856" w14:textId="77777777" w:rsidR="007A0F19" w:rsidRDefault="007A0F19" w:rsidP="007A0F19">
      <w:pPr>
        <w:widowControl/>
        <w:spacing w:line="240" w:lineRule="auto"/>
      </w:pPr>
      <w:r>
        <w:lastRenderedPageBreak/>
        <w:t>Inhoudsopgave</w:t>
      </w:r>
    </w:p>
    <w:p w14:paraId="56B4AAB8" w14:textId="2CD7C203" w:rsidR="00A34885" w:rsidRDefault="00A425D0">
      <w:pPr>
        <w:pStyle w:val="Inhopg1"/>
        <w:rPr>
          <w:rFonts w:asciiTheme="minorHAnsi" w:eastAsiaTheme="minorEastAsia" w:hAnsiTheme="minorHAnsi" w:cstheme="minorBidi"/>
          <w:snapToGrid/>
          <w:szCs w:val="22"/>
        </w:rPr>
      </w:pPr>
      <w:r>
        <w:fldChar w:fldCharType="begin"/>
      </w:r>
      <w:r w:rsidR="007A0F19">
        <w:instrText xml:space="preserve"> TOC \o "1-2" \h \z \u </w:instrText>
      </w:r>
      <w:r>
        <w:fldChar w:fldCharType="separate"/>
      </w:r>
      <w:hyperlink w:anchor="_Toc43711428" w:history="1">
        <w:r w:rsidR="00A34885" w:rsidRPr="00E87857">
          <w:rPr>
            <w:rStyle w:val="Hyperlink"/>
          </w:rPr>
          <w:t>1</w:t>
        </w:r>
        <w:r w:rsidR="00A34885">
          <w:rPr>
            <w:rFonts w:asciiTheme="minorHAnsi" w:eastAsiaTheme="minorEastAsia" w:hAnsiTheme="minorHAnsi" w:cstheme="minorBidi"/>
            <w:snapToGrid/>
            <w:szCs w:val="22"/>
          </w:rPr>
          <w:tab/>
        </w:r>
        <w:r w:rsidR="00A34885" w:rsidRPr="00E87857">
          <w:rPr>
            <w:rStyle w:val="Hyperlink"/>
          </w:rPr>
          <w:t>Communicatie en commandostructuur</w:t>
        </w:r>
        <w:r w:rsidR="00A34885">
          <w:rPr>
            <w:webHidden/>
          </w:rPr>
          <w:tab/>
        </w:r>
        <w:r w:rsidR="00A34885">
          <w:rPr>
            <w:webHidden/>
          </w:rPr>
          <w:fldChar w:fldCharType="begin"/>
        </w:r>
        <w:r w:rsidR="00A34885">
          <w:rPr>
            <w:webHidden/>
          </w:rPr>
          <w:instrText xml:space="preserve"> PAGEREF _Toc43711428 \h </w:instrText>
        </w:r>
        <w:r w:rsidR="00A34885">
          <w:rPr>
            <w:webHidden/>
          </w:rPr>
        </w:r>
        <w:r w:rsidR="00A34885">
          <w:rPr>
            <w:webHidden/>
          </w:rPr>
          <w:fldChar w:fldCharType="separate"/>
        </w:r>
        <w:r w:rsidR="00A34885">
          <w:rPr>
            <w:webHidden/>
          </w:rPr>
          <w:t>3</w:t>
        </w:r>
        <w:r w:rsidR="00A34885">
          <w:rPr>
            <w:webHidden/>
          </w:rPr>
          <w:fldChar w:fldCharType="end"/>
        </w:r>
      </w:hyperlink>
    </w:p>
    <w:p w14:paraId="6C0645E8" w14:textId="0962E2B2" w:rsidR="00A34885" w:rsidRDefault="00222114">
      <w:pPr>
        <w:pStyle w:val="Inhopg2"/>
        <w:rPr>
          <w:rFonts w:asciiTheme="minorHAnsi" w:eastAsiaTheme="minorEastAsia" w:hAnsiTheme="minorHAnsi" w:cstheme="minorBidi"/>
          <w:snapToGrid/>
          <w:szCs w:val="22"/>
        </w:rPr>
      </w:pPr>
      <w:hyperlink w:anchor="_Toc43711429" w:history="1">
        <w:r w:rsidR="00A34885" w:rsidRPr="00E87857">
          <w:rPr>
            <w:rStyle w:val="Hyperlink"/>
          </w:rPr>
          <w:t>1.1</w:t>
        </w:r>
        <w:r w:rsidR="00A34885">
          <w:rPr>
            <w:rFonts w:asciiTheme="minorHAnsi" w:eastAsiaTheme="minorEastAsia" w:hAnsiTheme="minorHAnsi" w:cstheme="minorBidi"/>
            <w:snapToGrid/>
            <w:szCs w:val="22"/>
          </w:rPr>
          <w:tab/>
        </w:r>
        <w:r w:rsidR="00A34885" w:rsidRPr="00E87857">
          <w:rPr>
            <w:rStyle w:val="Hyperlink"/>
          </w:rPr>
          <w:t>Versie geschiedenis en verspreiding</w:t>
        </w:r>
        <w:r w:rsidR="00A34885">
          <w:rPr>
            <w:webHidden/>
          </w:rPr>
          <w:tab/>
        </w:r>
        <w:r w:rsidR="00A34885">
          <w:rPr>
            <w:webHidden/>
          </w:rPr>
          <w:fldChar w:fldCharType="begin"/>
        </w:r>
        <w:r w:rsidR="00A34885">
          <w:rPr>
            <w:webHidden/>
          </w:rPr>
          <w:instrText xml:space="preserve"> PAGEREF _Toc43711429 \h </w:instrText>
        </w:r>
        <w:r w:rsidR="00A34885">
          <w:rPr>
            <w:webHidden/>
          </w:rPr>
        </w:r>
        <w:r w:rsidR="00A34885">
          <w:rPr>
            <w:webHidden/>
          </w:rPr>
          <w:fldChar w:fldCharType="separate"/>
        </w:r>
        <w:r w:rsidR="00A34885">
          <w:rPr>
            <w:webHidden/>
          </w:rPr>
          <w:t>3</w:t>
        </w:r>
        <w:r w:rsidR="00A34885">
          <w:rPr>
            <w:webHidden/>
          </w:rPr>
          <w:fldChar w:fldCharType="end"/>
        </w:r>
      </w:hyperlink>
    </w:p>
    <w:p w14:paraId="47B4D928" w14:textId="103EC3A5" w:rsidR="00A34885" w:rsidRDefault="00222114">
      <w:pPr>
        <w:pStyle w:val="Inhopg2"/>
        <w:rPr>
          <w:rFonts w:asciiTheme="minorHAnsi" w:eastAsiaTheme="minorEastAsia" w:hAnsiTheme="minorHAnsi" w:cstheme="minorBidi"/>
          <w:snapToGrid/>
          <w:szCs w:val="22"/>
        </w:rPr>
      </w:pPr>
      <w:hyperlink w:anchor="_Toc43711430" w:history="1">
        <w:r w:rsidR="00A34885" w:rsidRPr="00E87857">
          <w:rPr>
            <w:rStyle w:val="Hyperlink"/>
          </w:rPr>
          <w:t>1.2</w:t>
        </w:r>
        <w:r w:rsidR="00A34885">
          <w:rPr>
            <w:rFonts w:asciiTheme="minorHAnsi" w:eastAsiaTheme="minorEastAsia" w:hAnsiTheme="minorHAnsi" w:cstheme="minorBidi"/>
            <w:snapToGrid/>
            <w:szCs w:val="22"/>
          </w:rPr>
          <w:tab/>
        </w:r>
        <w:r w:rsidR="00A34885" w:rsidRPr="00E87857">
          <w:rPr>
            <w:rStyle w:val="Hyperlink"/>
          </w:rPr>
          <w:t>Goedkeuring</w:t>
        </w:r>
        <w:r w:rsidR="00A34885">
          <w:rPr>
            <w:webHidden/>
          </w:rPr>
          <w:tab/>
        </w:r>
        <w:r w:rsidR="00A34885">
          <w:rPr>
            <w:webHidden/>
          </w:rPr>
          <w:fldChar w:fldCharType="begin"/>
        </w:r>
        <w:r w:rsidR="00A34885">
          <w:rPr>
            <w:webHidden/>
          </w:rPr>
          <w:instrText xml:space="preserve"> PAGEREF _Toc43711430 \h </w:instrText>
        </w:r>
        <w:r w:rsidR="00A34885">
          <w:rPr>
            <w:webHidden/>
          </w:rPr>
        </w:r>
        <w:r w:rsidR="00A34885">
          <w:rPr>
            <w:webHidden/>
          </w:rPr>
          <w:fldChar w:fldCharType="separate"/>
        </w:r>
        <w:r w:rsidR="00A34885">
          <w:rPr>
            <w:webHidden/>
          </w:rPr>
          <w:t>3</w:t>
        </w:r>
        <w:r w:rsidR="00A34885">
          <w:rPr>
            <w:webHidden/>
          </w:rPr>
          <w:fldChar w:fldCharType="end"/>
        </w:r>
      </w:hyperlink>
    </w:p>
    <w:p w14:paraId="7FFBA161" w14:textId="28AEC563" w:rsidR="00A34885" w:rsidRDefault="00222114">
      <w:pPr>
        <w:pStyle w:val="Inhopg2"/>
        <w:rPr>
          <w:rFonts w:asciiTheme="minorHAnsi" w:eastAsiaTheme="minorEastAsia" w:hAnsiTheme="minorHAnsi" w:cstheme="minorBidi"/>
          <w:snapToGrid/>
          <w:szCs w:val="22"/>
        </w:rPr>
      </w:pPr>
      <w:hyperlink w:anchor="_Toc43711431" w:history="1">
        <w:r w:rsidR="00A34885" w:rsidRPr="00E87857">
          <w:rPr>
            <w:rStyle w:val="Hyperlink"/>
          </w:rPr>
          <w:t>1.3</w:t>
        </w:r>
        <w:r w:rsidR="00A34885">
          <w:rPr>
            <w:rFonts w:asciiTheme="minorHAnsi" w:eastAsiaTheme="minorEastAsia" w:hAnsiTheme="minorHAnsi" w:cstheme="minorBidi"/>
            <w:snapToGrid/>
            <w:szCs w:val="22"/>
          </w:rPr>
          <w:tab/>
        </w:r>
        <w:r w:rsidR="00A34885" w:rsidRPr="00E87857">
          <w:rPr>
            <w:rStyle w:val="Hyperlink"/>
          </w:rPr>
          <w:t>Referenties</w:t>
        </w:r>
        <w:r w:rsidR="00A34885">
          <w:rPr>
            <w:webHidden/>
          </w:rPr>
          <w:tab/>
        </w:r>
        <w:r w:rsidR="00A34885">
          <w:rPr>
            <w:webHidden/>
          </w:rPr>
          <w:fldChar w:fldCharType="begin"/>
        </w:r>
        <w:r w:rsidR="00A34885">
          <w:rPr>
            <w:webHidden/>
          </w:rPr>
          <w:instrText xml:space="preserve"> PAGEREF _Toc43711431 \h </w:instrText>
        </w:r>
        <w:r w:rsidR="00A34885">
          <w:rPr>
            <w:webHidden/>
          </w:rPr>
        </w:r>
        <w:r w:rsidR="00A34885">
          <w:rPr>
            <w:webHidden/>
          </w:rPr>
          <w:fldChar w:fldCharType="separate"/>
        </w:r>
        <w:r w:rsidR="00A34885">
          <w:rPr>
            <w:webHidden/>
          </w:rPr>
          <w:t>3</w:t>
        </w:r>
        <w:r w:rsidR="00A34885">
          <w:rPr>
            <w:webHidden/>
          </w:rPr>
          <w:fldChar w:fldCharType="end"/>
        </w:r>
      </w:hyperlink>
    </w:p>
    <w:p w14:paraId="736AFBDF" w14:textId="3016ADBC" w:rsidR="00A34885" w:rsidRDefault="00222114">
      <w:pPr>
        <w:pStyle w:val="Inhopg2"/>
        <w:rPr>
          <w:rFonts w:asciiTheme="minorHAnsi" w:eastAsiaTheme="minorEastAsia" w:hAnsiTheme="minorHAnsi" w:cstheme="minorBidi"/>
          <w:snapToGrid/>
          <w:szCs w:val="22"/>
        </w:rPr>
      </w:pPr>
      <w:hyperlink w:anchor="_Toc43711432" w:history="1">
        <w:r w:rsidR="00A34885" w:rsidRPr="00E87857">
          <w:rPr>
            <w:rStyle w:val="Hyperlink"/>
          </w:rPr>
          <w:t>1.4</w:t>
        </w:r>
        <w:r w:rsidR="00A34885">
          <w:rPr>
            <w:rFonts w:asciiTheme="minorHAnsi" w:eastAsiaTheme="minorEastAsia" w:hAnsiTheme="minorHAnsi" w:cstheme="minorBidi"/>
            <w:snapToGrid/>
            <w:szCs w:val="22"/>
          </w:rPr>
          <w:tab/>
        </w:r>
        <w:r w:rsidR="00A34885" w:rsidRPr="00E87857">
          <w:rPr>
            <w:rStyle w:val="Hyperlink"/>
          </w:rPr>
          <w:t>Afkortingen</w:t>
        </w:r>
        <w:r w:rsidR="00A34885">
          <w:rPr>
            <w:webHidden/>
          </w:rPr>
          <w:tab/>
        </w:r>
        <w:r w:rsidR="00A34885">
          <w:rPr>
            <w:webHidden/>
          </w:rPr>
          <w:fldChar w:fldCharType="begin"/>
        </w:r>
        <w:r w:rsidR="00A34885">
          <w:rPr>
            <w:webHidden/>
          </w:rPr>
          <w:instrText xml:space="preserve"> PAGEREF _Toc43711432 \h </w:instrText>
        </w:r>
        <w:r w:rsidR="00A34885">
          <w:rPr>
            <w:webHidden/>
          </w:rPr>
        </w:r>
        <w:r w:rsidR="00A34885">
          <w:rPr>
            <w:webHidden/>
          </w:rPr>
          <w:fldChar w:fldCharType="separate"/>
        </w:r>
        <w:r w:rsidR="00A34885">
          <w:rPr>
            <w:webHidden/>
          </w:rPr>
          <w:t>4</w:t>
        </w:r>
        <w:r w:rsidR="00A34885">
          <w:rPr>
            <w:webHidden/>
          </w:rPr>
          <w:fldChar w:fldCharType="end"/>
        </w:r>
      </w:hyperlink>
    </w:p>
    <w:p w14:paraId="6A4DA11B" w14:textId="177EDEE4" w:rsidR="00A34885" w:rsidRDefault="00222114">
      <w:pPr>
        <w:pStyle w:val="Inhopg1"/>
        <w:rPr>
          <w:rFonts w:asciiTheme="minorHAnsi" w:eastAsiaTheme="minorEastAsia" w:hAnsiTheme="minorHAnsi" w:cstheme="minorBidi"/>
          <w:snapToGrid/>
          <w:szCs w:val="22"/>
        </w:rPr>
      </w:pPr>
      <w:hyperlink w:anchor="_Toc43711433" w:history="1">
        <w:r w:rsidR="00A34885" w:rsidRPr="00E87857">
          <w:rPr>
            <w:rStyle w:val="Hyperlink"/>
          </w:rPr>
          <w:t>2</w:t>
        </w:r>
        <w:r w:rsidR="00A34885">
          <w:rPr>
            <w:rFonts w:asciiTheme="minorHAnsi" w:eastAsiaTheme="minorEastAsia" w:hAnsiTheme="minorHAnsi" w:cstheme="minorBidi"/>
            <w:snapToGrid/>
            <w:szCs w:val="22"/>
          </w:rPr>
          <w:tab/>
        </w:r>
        <w:r w:rsidR="00A34885" w:rsidRPr="00E87857">
          <w:rPr>
            <w:rStyle w:val="Hyperlink"/>
          </w:rPr>
          <w:t>Inleiding</w:t>
        </w:r>
        <w:r w:rsidR="00A34885">
          <w:rPr>
            <w:webHidden/>
          </w:rPr>
          <w:tab/>
        </w:r>
        <w:r w:rsidR="00A34885">
          <w:rPr>
            <w:webHidden/>
          </w:rPr>
          <w:fldChar w:fldCharType="begin"/>
        </w:r>
        <w:r w:rsidR="00A34885">
          <w:rPr>
            <w:webHidden/>
          </w:rPr>
          <w:instrText xml:space="preserve"> PAGEREF _Toc43711433 \h </w:instrText>
        </w:r>
        <w:r w:rsidR="00A34885">
          <w:rPr>
            <w:webHidden/>
          </w:rPr>
        </w:r>
        <w:r w:rsidR="00A34885">
          <w:rPr>
            <w:webHidden/>
          </w:rPr>
          <w:fldChar w:fldCharType="separate"/>
        </w:r>
        <w:r w:rsidR="00A34885">
          <w:rPr>
            <w:webHidden/>
          </w:rPr>
          <w:t>5</w:t>
        </w:r>
        <w:r w:rsidR="00A34885">
          <w:rPr>
            <w:webHidden/>
          </w:rPr>
          <w:fldChar w:fldCharType="end"/>
        </w:r>
      </w:hyperlink>
    </w:p>
    <w:p w14:paraId="3F2A75D4" w14:textId="2D9B2242" w:rsidR="00A34885" w:rsidRDefault="00222114">
      <w:pPr>
        <w:pStyle w:val="Inhopg1"/>
        <w:rPr>
          <w:rFonts w:asciiTheme="minorHAnsi" w:eastAsiaTheme="minorEastAsia" w:hAnsiTheme="minorHAnsi" w:cstheme="minorBidi"/>
          <w:snapToGrid/>
          <w:szCs w:val="22"/>
        </w:rPr>
      </w:pPr>
      <w:hyperlink w:anchor="_Toc43711434" w:history="1">
        <w:r w:rsidR="00A34885" w:rsidRPr="00E87857">
          <w:rPr>
            <w:rStyle w:val="Hyperlink"/>
          </w:rPr>
          <w:t>3</w:t>
        </w:r>
        <w:r w:rsidR="00A34885">
          <w:rPr>
            <w:rFonts w:asciiTheme="minorHAnsi" w:eastAsiaTheme="minorEastAsia" w:hAnsiTheme="minorHAnsi" w:cstheme="minorBidi"/>
            <w:snapToGrid/>
            <w:szCs w:val="22"/>
          </w:rPr>
          <w:tab/>
        </w:r>
        <w:r w:rsidR="00A34885" w:rsidRPr="00E87857">
          <w:rPr>
            <w:rStyle w:val="Hyperlink"/>
          </w:rPr>
          <w:t>Fasering</w:t>
        </w:r>
        <w:r w:rsidR="00A34885">
          <w:rPr>
            <w:webHidden/>
          </w:rPr>
          <w:tab/>
        </w:r>
        <w:r w:rsidR="00A34885">
          <w:rPr>
            <w:webHidden/>
          </w:rPr>
          <w:fldChar w:fldCharType="begin"/>
        </w:r>
        <w:r w:rsidR="00A34885">
          <w:rPr>
            <w:webHidden/>
          </w:rPr>
          <w:instrText xml:space="preserve"> PAGEREF _Toc43711434 \h </w:instrText>
        </w:r>
        <w:r w:rsidR="00A34885">
          <w:rPr>
            <w:webHidden/>
          </w:rPr>
        </w:r>
        <w:r w:rsidR="00A34885">
          <w:rPr>
            <w:webHidden/>
          </w:rPr>
          <w:fldChar w:fldCharType="separate"/>
        </w:r>
        <w:r w:rsidR="00A34885">
          <w:rPr>
            <w:webHidden/>
          </w:rPr>
          <w:t>6</w:t>
        </w:r>
        <w:r w:rsidR="00A34885">
          <w:rPr>
            <w:webHidden/>
          </w:rPr>
          <w:fldChar w:fldCharType="end"/>
        </w:r>
      </w:hyperlink>
    </w:p>
    <w:p w14:paraId="5AF72ADE" w14:textId="6F5BBEA6" w:rsidR="00A34885" w:rsidRDefault="00222114">
      <w:pPr>
        <w:pStyle w:val="Inhopg1"/>
        <w:rPr>
          <w:rFonts w:asciiTheme="minorHAnsi" w:eastAsiaTheme="minorEastAsia" w:hAnsiTheme="minorHAnsi" w:cstheme="minorBidi"/>
          <w:snapToGrid/>
          <w:szCs w:val="22"/>
        </w:rPr>
      </w:pPr>
      <w:hyperlink w:anchor="_Toc43711435" w:history="1">
        <w:r w:rsidR="00A34885" w:rsidRPr="00E87857">
          <w:rPr>
            <w:rStyle w:val="Hyperlink"/>
          </w:rPr>
          <w:t>4</w:t>
        </w:r>
        <w:r w:rsidR="00A34885">
          <w:rPr>
            <w:rFonts w:asciiTheme="minorHAnsi" w:eastAsiaTheme="minorEastAsia" w:hAnsiTheme="minorHAnsi" w:cstheme="minorBidi"/>
            <w:snapToGrid/>
            <w:szCs w:val="22"/>
          </w:rPr>
          <w:tab/>
        </w:r>
        <w:r w:rsidR="00A34885" w:rsidRPr="00E87857">
          <w:rPr>
            <w:rStyle w:val="Hyperlink"/>
          </w:rPr>
          <w:t>Communicatie</w:t>
        </w:r>
        <w:r w:rsidR="00A34885">
          <w:rPr>
            <w:webHidden/>
          </w:rPr>
          <w:tab/>
        </w:r>
        <w:r w:rsidR="00A34885">
          <w:rPr>
            <w:webHidden/>
          </w:rPr>
          <w:fldChar w:fldCharType="begin"/>
        </w:r>
        <w:r w:rsidR="00A34885">
          <w:rPr>
            <w:webHidden/>
          </w:rPr>
          <w:instrText xml:space="preserve"> PAGEREF _Toc43711435 \h </w:instrText>
        </w:r>
        <w:r w:rsidR="00A34885">
          <w:rPr>
            <w:webHidden/>
          </w:rPr>
        </w:r>
        <w:r w:rsidR="00A34885">
          <w:rPr>
            <w:webHidden/>
          </w:rPr>
          <w:fldChar w:fldCharType="separate"/>
        </w:r>
        <w:r w:rsidR="00A34885">
          <w:rPr>
            <w:webHidden/>
          </w:rPr>
          <w:t>7</w:t>
        </w:r>
        <w:r w:rsidR="00A34885">
          <w:rPr>
            <w:webHidden/>
          </w:rPr>
          <w:fldChar w:fldCharType="end"/>
        </w:r>
      </w:hyperlink>
    </w:p>
    <w:p w14:paraId="57347338" w14:textId="1E768D47" w:rsidR="00A34885" w:rsidRDefault="00222114">
      <w:pPr>
        <w:pStyle w:val="Inhopg2"/>
        <w:rPr>
          <w:rFonts w:asciiTheme="minorHAnsi" w:eastAsiaTheme="minorEastAsia" w:hAnsiTheme="minorHAnsi" w:cstheme="minorBidi"/>
          <w:snapToGrid/>
          <w:szCs w:val="22"/>
        </w:rPr>
      </w:pPr>
      <w:hyperlink w:anchor="_Toc43711436" w:history="1">
        <w:r w:rsidR="00A34885" w:rsidRPr="00E87857">
          <w:rPr>
            <w:rStyle w:val="Hyperlink"/>
          </w:rPr>
          <w:t>4.1</w:t>
        </w:r>
        <w:r w:rsidR="00A34885">
          <w:rPr>
            <w:rFonts w:asciiTheme="minorHAnsi" w:eastAsiaTheme="minorEastAsia" w:hAnsiTheme="minorHAnsi" w:cstheme="minorBidi"/>
            <w:snapToGrid/>
            <w:szCs w:val="22"/>
          </w:rPr>
          <w:tab/>
        </w:r>
        <w:r w:rsidR="00A34885" w:rsidRPr="00E87857">
          <w:rPr>
            <w:rStyle w:val="Hyperlink"/>
          </w:rPr>
          <w:t>Uitgangspunten</w:t>
        </w:r>
        <w:r w:rsidR="00A34885">
          <w:rPr>
            <w:webHidden/>
          </w:rPr>
          <w:tab/>
        </w:r>
        <w:r w:rsidR="00A34885">
          <w:rPr>
            <w:webHidden/>
          </w:rPr>
          <w:fldChar w:fldCharType="begin"/>
        </w:r>
        <w:r w:rsidR="00A34885">
          <w:rPr>
            <w:webHidden/>
          </w:rPr>
          <w:instrText xml:space="preserve"> PAGEREF _Toc43711436 \h </w:instrText>
        </w:r>
        <w:r w:rsidR="00A34885">
          <w:rPr>
            <w:webHidden/>
          </w:rPr>
        </w:r>
        <w:r w:rsidR="00A34885">
          <w:rPr>
            <w:webHidden/>
          </w:rPr>
          <w:fldChar w:fldCharType="separate"/>
        </w:r>
        <w:r w:rsidR="00A34885">
          <w:rPr>
            <w:webHidden/>
          </w:rPr>
          <w:t>7</w:t>
        </w:r>
        <w:r w:rsidR="00A34885">
          <w:rPr>
            <w:webHidden/>
          </w:rPr>
          <w:fldChar w:fldCharType="end"/>
        </w:r>
      </w:hyperlink>
    </w:p>
    <w:p w14:paraId="12350CC1" w14:textId="48A24136" w:rsidR="00A34885" w:rsidRDefault="00222114">
      <w:pPr>
        <w:pStyle w:val="Inhopg2"/>
        <w:rPr>
          <w:rFonts w:asciiTheme="minorHAnsi" w:eastAsiaTheme="minorEastAsia" w:hAnsiTheme="minorHAnsi" w:cstheme="minorBidi"/>
          <w:snapToGrid/>
          <w:szCs w:val="22"/>
        </w:rPr>
      </w:pPr>
      <w:hyperlink w:anchor="_Toc43711437" w:history="1">
        <w:r w:rsidR="00A34885" w:rsidRPr="00E87857">
          <w:rPr>
            <w:rStyle w:val="Hyperlink"/>
          </w:rPr>
          <w:t>4.2</w:t>
        </w:r>
        <w:r w:rsidR="00A34885">
          <w:rPr>
            <w:rFonts w:asciiTheme="minorHAnsi" w:eastAsiaTheme="minorEastAsia" w:hAnsiTheme="minorHAnsi" w:cstheme="minorBidi"/>
            <w:snapToGrid/>
            <w:szCs w:val="22"/>
          </w:rPr>
          <w:tab/>
        </w:r>
        <w:r w:rsidR="00A34885" w:rsidRPr="00E87857">
          <w:rPr>
            <w:rStyle w:val="Hyperlink"/>
          </w:rPr>
          <w:t>Voorbereiding</w:t>
        </w:r>
        <w:r w:rsidR="00A34885">
          <w:rPr>
            <w:webHidden/>
          </w:rPr>
          <w:tab/>
        </w:r>
        <w:r w:rsidR="00A34885">
          <w:rPr>
            <w:webHidden/>
          </w:rPr>
          <w:fldChar w:fldCharType="begin"/>
        </w:r>
        <w:r w:rsidR="00A34885">
          <w:rPr>
            <w:webHidden/>
          </w:rPr>
          <w:instrText xml:space="preserve"> PAGEREF _Toc43711437 \h </w:instrText>
        </w:r>
        <w:r w:rsidR="00A34885">
          <w:rPr>
            <w:webHidden/>
          </w:rPr>
        </w:r>
        <w:r w:rsidR="00A34885">
          <w:rPr>
            <w:webHidden/>
          </w:rPr>
          <w:fldChar w:fldCharType="separate"/>
        </w:r>
        <w:r w:rsidR="00A34885">
          <w:rPr>
            <w:webHidden/>
          </w:rPr>
          <w:t>7</w:t>
        </w:r>
        <w:r w:rsidR="00A34885">
          <w:rPr>
            <w:webHidden/>
          </w:rPr>
          <w:fldChar w:fldCharType="end"/>
        </w:r>
      </w:hyperlink>
    </w:p>
    <w:p w14:paraId="183700B0" w14:textId="15F4D3DD" w:rsidR="00A34885" w:rsidRDefault="00222114">
      <w:pPr>
        <w:pStyle w:val="Inhopg2"/>
        <w:rPr>
          <w:rFonts w:asciiTheme="minorHAnsi" w:eastAsiaTheme="minorEastAsia" w:hAnsiTheme="minorHAnsi" w:cstheme="minorBidi"/>
          <w:snapToGrid/>
          <w:szCs w:val="22"/>
        </w:rPr>
      </w:pPr>
      <w:hyperlink w:anchor="_Toc43711438" w:history="1">
        <w:r w:rsidR="00A34885" w:rsidRPr="00E87857">
          <w:rPr>
            <w:rStyle w:val="Hyperlink"/>
          </w:rPr>
          <w:t>4.3</w:t>
        </w:r>
        <w:r w:rsidR="00A34885">
          <w:rPr>
            <w:rFonts w:asciiTheme="minorHAnsi" w:eastAsiaTheme="minorEastAsia" w:hAnsiTheme="minorHAnsi" w:cstheme="minorBidi"/>
            <w:snapToGrid/>
            <w:szCs w:val="22"/>
          </w:rPr>
          <w:tab/>
        </w:r>
        <w:r w:rsidR="00A34885" w:rsidRPr="00E87857">
          <w:rPr>
            <w:rStyle w:val="Hyperlink"/>
          </w:rPr>
          <w:t>Pre-periode onbeschikbaarheid centrale systemen, periode onbeschikbaarheid centrale systemen</w:t>
        </w:r>
        <w:r w:rsidR="00A34885">
          <w:rPr>
            <w:webHidden/>
          </w:rPr>
          <w:tab/>
        </w:r>
        <w:r w:rsidR="00A34885">
          <w:rPr>
            <w:webHidden/>
          </w:rPr>
          <w:fldChar w:fldCharType="begin"/>
        </w:r>
        <w:r w:rsidR="00A34885">
          <w:rPr>
            <w:webHidden/>
          </w:rPr>
          <w:instrText xml:space="preserve"> PAGEREF _Toc43711438 \h </w:instrText>
        </w:r>
        <w:r w:rsidR="00A34885">
          <w:rPr>
            <w:webHidden/>
          </w:rPr>
        </w:r>
        <w:r w:rsidR="00A34885">
          <w:rPr>
            <w:webHidden/>
          </w:rPr>
          <w:fldChar w:fldCharType="separate"/>
        </w:r>
        <w:r w:rsidR="00A34885">
          <w:rPr>
            <w:webHidden/>
          </w:rPr>
          <w:t>8</w:t>
        </w:r>
        <w:r w:rsidR="00A34885">
          <w:rPr>
            <w:webHidden/>
          </w:rPr>
          <w:fldChar w:fldCharType="end"/>
        </w:r>
      </w:hyperlink>
    </w:p>
    <w:p w14:paraId="112218BD" w14:textId="660B7E56" w:rsidR="00A34885" w:rsidRDefault="00222114">
      <w:pPr>
        <w:pStyle w:val="Inhopg2"/>
        <w:rPr>
          <w:rFonts w:asciiTheme="minorHAnsi" w:eastAsiaTheme="minorEastAsia" w:hAnsiTheme="minorHAnsi" w:cstheme="minorBidi"/>
          <w:snapToGrid/>
          <w:szCs w:val="22"/>
        </w:rPr>
      </w:pPr>
      <w:hyperlink w:anchor="_Toc43711439" w:history="1">
        <w:r w:rsidR="00A34885" w:rsidRPr="00E87857">
          <w:rPr>
            <w:rStyle w:val="Hyperlink"/>
          </w:rPr>
          <w:t>4.4</w:t>
        </w:r>
        <w:r w:rsidR="00A34885">
          <w:rPr>
            <w:rFonts w:asciiTheme="minorHAnsi" w:eastAsiaTheme="minorEastAsia" w:hAnsiTheme="minorHAnsi" w:cstheme="minorBidi"/>
            <w:snapToGrid/>
            <w:szCs w:val="22"/>
          </w:rPr>
          <w:tab/>
        </w:r>
        <w:r w:rsidR="00A34885" w:rsidRPr="00E87857">
          <w:rPr>
            <w:rStyle w:val="Hyperlink"/>
          </w:rPr>
          <w:t>Nazorg</w:t>
        </w:r>
        <w:r w:rsidR="00A34885">
          <w:rPr>
            <w:webHidden/>
          </w:rPr>
          <w:tab/>
        </w:r>
        <w:r w:rsidR="00A34885">
          <w:rPr>
            <w:webHidden/>
          </w:rPr>
          <w:fldChar w:fldCharType="begin"/>
        </w:r>
        <w:r w:rsidR="00A34885">
          <w:rPr>
            <w:webHidden/>
          </w:rPr>
          <w:instrText xml:space="preserve"> PAGEREF _Toc43711439 \h </w:instrText>
        </w:r>
        <w:r w:rsidR="00A34885">
          <w:rPr>
            <w:webHidden/>
          </w:rPr>
        </w:r>
        <w:r w:rsidR="00A34885">
          <w:rPr>
            <w:webHidden/>
          </w:rPr>
          <w:fldChar w:fldCharType="separate"/>
        </w:r>
        <w:r w:rsidR="00A34885">
          <w:rPr>
            <w:webHidden/>
          </w:rPr>
          <w:t>8</w:t>
        </w:r>
        <w:r w:rsidR="00A34885">
          <w:rPr>
            <w:webHidden/>
          </w:rPr>
          <w:fldChar w:fldCharType="end"/>
        </w:r>
      </w:hyperlink>
    </w:p>
    <w:p w14:paraId="641BB1FF" w14:textId="6D5FB71E" w:rsidR="00A34885" w:rsidRDefault="00222114">
      <w:pPr>
        <w:pStyle w:val="Inhopg1"/>
        <w:rPr>
          <w:rFonts w:asciiTheme="minorHAnsi" w:eastAsiaTheme="minorEastAsia" w:hAnsiTheme="minorHAnsi" w:cstheme="minorBidi"/>
          <w:snapToGrid/>
          <w:szCs w:val="22"/>
        </w:rPr>
      </w:pPr>
      <w:hyperlink w:anchor="_Toc43711440" w:history="1">
        <w:r w:rsidR="00A34885" w:rsidRPr="00E87857">
          <w:rPr>
            <w:rStyle w:val="Hyperlink"/>
          </w:rPr>
          <w:t>5</w:t>
        </w:r>
        <w:r w:rsidR="00A34885">
          <w:rPr>
            <w:rFonts w:asciiTheme="minorHAnsi" w:eastAsiaTheme="minorEastAsia" w:hAnsiTheme="minorHAnsi" w:cstheme="minorBidi"/>
            <w:snapToGrid/>
            <w:szCs w:val="22"/>
          </w:rPr>
          <w:tab/>
        </w:r>
        <w:r w:rsidR="00A34885" w:rsidRPr="00E87857">
          <w:rPr>
            <w:rStyle w:val="Hyperlink"/>
          </w:rPr>
          <w:t>Issueproces</w:t>
        </w:r>
        <w:r w:rsidR="00A34885">
          <w:rPr>
            <w:webHidden/>
          </w:rPr>
          <w:tab/>
        </w:r>
        <w:r w:rsidR="00A34885">
          <w:rPr>
            <w:webHidden/>
          </w:rPr>
          <w:fldChar w:fldCharType="begin"/>
        </w:r>
        <w:r w:rsidR="00A34885">
          <w:rPr>
            <w:webHidden/>
          </w:rPr>
          <w:instrText xml:space="preserve"> PAGEREF _Toc43711440 \h </w:instrText>
        </w:r>
        <w:r w:rsidR="00A34885">
          <w:rPr>
            <w:webHidden/>
          </w:rPr>
        </w:r>
        <w:r w:rsidR="00A34885">
          <w:rPr>
            <w:webHidden/>
          </w:rPr>
          <w:fldChar w:fldCharType="separate"/>
        </w:r>
        <w:r w:rsidR="00A34885">
          <w:rPr>
            <w:webHidden/>
          </w:rPr>
          <w:t>9</w:t>
        </w:r>
        <w:r w:rsidR="00A34885">
          <w:rPr>
            <w:webHidden/>
          </w:rPr>
          <w:fldChar w:fldCharType="end"/>
        </w:r>
      </w:hyperlink>
    </w:p>
    <w:p w14:paraId="15886B57" w14:textId="29ED6C05" w:rsidR="00A34885" w:rsidRDefault="00222114">
      <w:pPr>
        <w:pStyle w:val="Inhopg2"/>
        <w:rPr>
          <w:rFonts w:asciiTheme="minorHAnsi" w:eastAsiaTheme="minorEastAsia" w:hAnsiTheme="minorHAnsi" w:cstheme="minorBidi"/>
          <w:snapToGrid/>
          <w:szCs w:val="22"/>
        </w:rPr>
      </w:pPr>
      <w:hyperlink w:anchor="_Toc43711441" w:history="1">
        <w:r w:rsidR="00A34885" w:rsidRPr="00E87857">
          <w:rPr>
            <w:rStyle w:val="Hyperlink"/>
          </w:rPr>
          <w:t>5.1</w:t>
        </w:r>
        <w:r w:rsidR="00A34885">
          <w:rPr>
            <w:rFonts w:asciiTheme="minorHAnsi" w:eastAsiaTheme="minorEastAsia" w:hAnsiTheme="minorHAnsi" w:cstheme="minorBidi"/>
            <w:snapToGrid/>
            <w:szCs w:val="22"/>
          </w:rPr>
          <w:tab/>
        </w:r>
        <w:r w:rsidR="00A34885" w:rsidRPr="00E87857">
          <w:rPr>
            <w:rStyle w:val="Hyperlink"/>
          </w:rPr>
          <w:t>Betrokken rollen</w:t>
        </w:r>
        <w:r w:rsidR="00A34885">
          <w:rPr>
            <w:webHidden/>
          </w:rPr>
          <w:tab/>
        </w:r>
        <w:r w:rsidR="00A34885">
          <w:rPr>
            <w:webHidden/>
          </w:rPr>
          <w:fldChar w:fldCharType="begin"/>
        </w:r>
        <w:r w:rsidR="00A34885">
          <w:rPr>
            <w:webHidden/>
          </w:rPr>
          <w:instrText xml:space="preserve"> PAGEREF _Toc43711441 \h </w:instrText>
        </w:r>
        <w:r w:rsidR="00A34885">
          <w:rPr>
            <w:webHidden/>
          </w:rPr>
        </w:r>
        <w:r w:rsidR="00A34885">
          <w:rPr>
            <w:webHidden/>
          </w:rPr>
          <w:fldChar w:fldCharType="separate"/>
        </w:r>
        <w:r w:rsidR="00A34885">
          <w:rPr>
            <w:webHidden/>
          </w:rPr>
          <w:t>9</w:t>
        </w:r>
        <w:r w:rsidR="00A34885">
          <w:rPr>
            <w:webHidden/>
          </w:rPr>
          <w:fldChar w:fldCharType="end"/>
        </w:r>
      </w:hyperlink>
    </w:p>
    <w:p w14:paraId="2D8AAB11" w14:textId="36F106D8" w:rsidR="00A34885" w:rsidRDefault="00222114">
      <w:pPr>
        <w:pStyle w:val="Inhopg2"/>
        <w:rPr>
          <w:rFonts w:asciiTheme="minorHAnsi" w:eastAsiaTheme="minorEastAsia" w:hAnsiTheme="minorHAnsi" w:cstheme="minorBidi"/>
          <w:snapToGrid/>
          <w:szCs w:val="22"/>
        </w:rPr>
      </w:pPr>
      <w:hyperlink w:anchor="_Toc43711442" w:history="1">
        <w:r w:rsidR="00A34885" w:rsidRPr="00E87857">
          <w:rPr>
            <w:rStyle w:val="Hyperlink"/>
          </w:rPr>
          <w:t>5.2</w:t>
        </w:r>
        <w:r w:rsidR="00A34885">
          <w:rPr>
            <w:rFonts w:asciiTheme="minorHAnsi" w:eastAsiaTheme="minorEastAsia" w:hAnsiTheme="minorHAnsi" w:cstheme="minorBidi"/>
            <w:snapToGrid/>
            <w:szCs w:val="22"/>
          </w:rPr>
          <w:tab/>
        </w:r>
        <w:r w:rsidR="00A34885" w:rsidRPr="00E87857">
          <w:rPr>
            <w:rStyle w:val="Hyperlink"/>
          </w:rPr>
          <w:t>Stappen issueproces</w:t>
        </w:r>
        <w:r w:rsidR="00A34885">
          <w:rPr>
            <w:webHidden/>
          </w:rPr>
          <w:tab/>
        </w:r>
        <w:r w:rsidR="00A34885">
          <w:rPr>
            <w:webHidden/>
          </w:rPr>
          <w:fldChar w:fldCharType="begin"/>
        </w:r>
        <w:r w:rsidR="00A34885">
          <w:rPr>
            <w:webHidden/>
          </w:rPr>
          <w:instrText xml:space="preserve"> PAGEREF _Toc43711442 \h </w:instrText>
        </w:r>
        <w:r w:rsidR="00A34885">
          <w:rPr>
            <w:webHidden/>
          </w:rPr>
        </w:r>
        <w:r w:rsidR="00A34885">
          <w:rPr>
            <w:webHidden/>
          </w:rPr>
          <w:fldChar w:fldCharType="separate"/>
        </w:r>
        <w:r w:rsidR="00A34885">
          <w:rPr>
            <w:webHidden/>
          </w:rPr>
          <w:t>10</w:t>
        </w:r>
        <w:r w:rsidR="00A34885">
          <w:rPr>
            <w:webHidden/>
          </w:rPr>
          <w:fldChar w:fldCharType="end"/>
        </w:r>
      </w:hyperlink>
    </w:p>
    <w:p w14:paraId="3BD18970" w14:textId="0C3CDDC7" w:rsidR="00A34885" w:rsidRDefault="00222114">
      <w:pPr>
        <w:pStyle w:val="Inhopg2"/>
        <w:rPr>
          <w:rFonts w:asciiTheme="minorHAnsi" w:eastAsiaTheme="minorEastAsia" w:hAnsiTheme="minorHAnsi" w:cstheme="minorBidi"/>
          <w:snapToGrid/>
          <w:szCs w:val="22"/>
        </w:rPr>
      </w:pPr>
      <w:hyperlink w:anchor="_Toc43711443" w:history="1">
        <w:r w:rsidR="00A34885" w:rsidRPr="00E87857">
          <w:rPr>
            <w:rStyle w:val="Hyperlink"/>
          </w:rPr>
          <w:t>5.3</w:t>
        </w:r>
        <w:r w:rsidR="00A34885">
          <w:rPr>
            <w:rFonts w:asciiTheme="minorHAnsi" w:eastAsiaTheme="minorEastAsia" w:hAnsiTheme="minorHAnsi" w:cstheme="minorBidi"/>
            <w:snapToGrid/>
            <w:szCs w:val="22"/>
          </w:rPr>
          <w:tab/>
        </w:r>
        <w:r w:rsidR="00A34885" w:rsidRPr="00E87857">
          <w:rPr>
            <w:rStyle w:val="Hyperlink"/>
          </w:rPr>
          <w:t>Melden issues</w:t>
        </w:r>
        <w:r w:rsidR="00A34885">
          <w:rPr>
            <w:webHidden/>
          </w:rPr>
          <w:tab/>
        </w:r>
        <w:r w:rsidR="00A34885">
          <w:rPr>
            <w:webHidden/>
          </w:rPr>
          <w:fldChar w:fldCharType="begin"/>
        </w:r>
        <w:r w:rsidR="00A34885">
          <w:rPr>
            <w:webHidden/>
          </w:rPr>
          <w:instrText xml:space="preserve"> PAGEREF _Toc43711443 \h </w:instrText>
        </w:r>
        <w:r w:rsidR="00A34885">
          <w:rPr>
            <w:webHidden/>
          </w:rPr>
        </w:r>
        <w:r w:rsidR="00A34885">
          <w:rPr>
            <w:webHidden/>
          </w:rPr>
          <w:fldChar w:fldCharType="separate"/>
        </w:r>
        <w:r w:rsidR="00A34885">
          <w:rPr>
            <w:webHidden/>
          </w:rPr>
          <w:t>10</w:t>
        </w:r>
        <w:r w:rsidR="00A34885">
          <w:rPr>
            <w:webHidden/>
          </w:rPr>
          <w:fldChar w:fldCharType="end"/>
        </w:r>
      </w:hyperlink>
    </w:p>
    <w:p w14:paraId="7092547E" w14:textId="03BA0EC7" w:rsidR="00A34885" w:rsidRDefault="00222114">
      <w:pPr>
        <w:pStyle w:val="Inhopg1"/>
        <w:rPr>
          <w:rFonts w:asciiTheme="minorHAnsi" w:eastAsiaTheme="minorEastAsia" w:hAnsiTheme="minorHAnsi" w:cstheme="minorBidi"/>
          <w:snapToGrid/>
          <w:szCs w:val="22"/>
        </w:rPr>
      </w:pPr>
      <w:hyperlink w:anchor="_Toc43711444" w:history="1">
        <w:r w:rsidR="00A34885" w:rsidRPr="00E87857">
          <w:rPr>
            <w:rStyle w:val="Hyperlink"/>
          </w:rPr>
          <w:t>6</w:t>
        </w:r>
        <w:r w:rsidR="00A34885">
          <w:rPr>
            <w:rFonts w:asciiTheme="minorHAnsi" w:eastAsiaTheme="minorEastAsia" w:hAnsiTheme="minorHAnsi" w:cstheme="minorBidi"/>
            <w:snapToGrid/>
            <w:szCs w:val="22"/>
          </w:rPr>
          <w:tab/>
        </w:r>
        <w:r w:rsidR="00A34885" w:rsidRPr="00E87857">
          <w:rPr>
            <w:rStyle w:val="Hyperlink"/>
          </w:rPr>
          <w:t>Besluitvorming en commandostructuur</w:t>
        </w:r>
        <w:r w:rsidR="00A34885">
          <w:rPr>
            <w:webHidden/>
          </w:rPr>
          <w:tab/>
        </w:r>
        <w:r w:rsidR="00A34885">
          <w:rPr>
            <w:webHidden/>
          </w:rPr>
          <w:fldChar w:fldCharType="begin"/>
        </w:r>
        <w:r w:rsidR="00A34885">
          <w:rPr>
            <w:webHidden/>
          </w:rPr>
          <w:instrText xml:space="preserve"> PAGEREF _Toc43711444 \h </w:instrText>
        </w:r>
        <w:r w:rsidR="00A34885">
          <w:rPr>
            <w:webHidden/>
          </w:rPr>
        </w:r>
        <w:r w:rsidR="00A34885">
          <w:rPr>
            <w:webHidden/>
          </w:rPr>
          <w:fldChar w:fldCharType="separate"/>
        </w:r>
        <w:r w:rsidR="00A34885">
          <w:rPr>
            <w:webHidden/>
          </w:rPr>
          <w:t>12</w:t>
        </w:r>
        <w:r w:rsidR="00A34885">
          <w:rPr>
            <w:webHidden/>
          </w:rPr>
          <w:fldChar w:fldCharType="end"/>
        </w:r>
      </w:hyperlink>
    </w:p>
    <w:p w14:paraId="38C05890" w14:textId="45CC37EB" w:rsidR="00A34885" w:rsidRDefault="00222114">
      <w:pPr>
        <w:pStyle w:val="Inhopg2"/>
        <w:rPr>
          <w:rFonts w:asciiTheme="minorHAnsi" w:eastAsiaTheme="minorEastAsia" w:hAnsiTheme="minorHAnsi" w:cstheme="minorBidi"/>
          <w:snapToGrid/>
          <w:szCs w:val="22"/>
        </w:rPr>
      </w:pPr>
      <w:hyperlink w:anchor="_Toc43711445" w:history="1">
        <w:r w:rsidR="00A34885" w:rsidRPr="00E87857">
          <w:rPr>
            <w:rStyle w:val="Hyperlink"/>
          </w:rPr>
          <w:t>6.1</w:t>
        </w:r>
        <w:r w:rsidR="00A34885">
          <w:rPr>
            <w:rFonts w:asciiTheme="minorHAnsi" w:eastAsiaTheme="minorEastAsia" w:hAnsiTheme="minorHAnsi" w:cstheme="minorBidi"/>
            <w:snapToGrid/>
            <w:szCs w:val="22"/>
          </w:rPr>
          <w:tab/>
        </w:r>
        <w:r w:rsidR="00A34885" w:rsidRPr="00E87857">
          <w:rPr>
            <w:rStyle w:val="Hyperlink"/>
          </w:rPr>
          <w:t>Transitiemomenten</w:t>
        </w:r>
        <w:r w:rsidR="00A34885">
          <w:rPr>
            <w:webHidden/>
          </w:rPr>
          <w:tab/>
        </w:r>
        <w:r w:rsidR="00A34885">
          <w:rPr>
            <w:webHidden/>
          </w:rPr>
          <w:fldChar w:fldCharType="begin"/>
        </w:r>
        <w:r w:rsidR="00A34885">
          <w:rPr>
            <w:webHidden/>
          </w:rPr>
          <w:instrText xml:space="preserve"> PAGEREF _Toc43711445 \h </w:instrText>
        </w:r>
        <w:r w:rsidR="00A34885">
          <w:rPr>
            <w:webHidden/>
          </w:rPr>
        </w:r>
        <w:r w:rsidR="00A34885">
          <w:rPr>
            <w:webHidden/>
          </w:rPr>
          <w:fldChar w:fldCharType="separate"/>
        </w:r>
        <w:r w:rsidR="00A34885">
          <w:rPr>
            <w:webHidden/>
          </w:rPr>
          <w:t>12</w:t>
        </w:r>
        <w:r w:rsidR="00A34885">
          <w:rPr>
            <w:webHidden/>
          </w:rPr>
          <w:fldChar w:fldCharType="end"/>
        </w:r>
      </w:hyperlink>
    </w:p>
    <w:p w14:paraId="3256983E" w14:textId="461270A4" w:rsidR="007A0F19" w:rsidRDefault="00A425D0" w:rsidP="007A0F19">
      <w:pPr>
        <w:rPr>
          <w:noProof/>
        </w:rPr>
      </w:pPr>
      <w:r>
        <w:rPr>
          <w:noProof/>
        </w:rPr>
        <w:fldChar w:fldCharType="end"/>
      </w:r>
    </w:p>
    <w:p w14:paraId="3F1B4848" w14:textId="77777777" w:rsidR="007A0F19" w:rsidRDefault="007A0F19" w:rsidP="007A0F19">
      <w:pPr>
        <w:rPr>
          <w:noProof/>
        </w:rPr>
      </w:pPr>
    </w:p>
    <w:p w14:paraId="14B0D01F" w14:textId="77777777" w:rsidR="007A0F19" w:rsidRDefault="007A0F19" w:rsidP="007A0F19">
      <w:pPr>
        <w:rPr>
          <w:noProof/>
        </w:rPr>
      </w:pPr>
    </w:p>
    <w:p w14:paraId="5E2CE032" w14:textId="77777777" w:rsidR="007A0F19" w:rsidRDefault="007A0F19" w:rsidP="007A0F19">
      <w:pPr>
        <w:rPr>
          <w:noProof/>
        </w:rPr>
      </w:pPr>
    </w:p>
    <w:p w14:paraId="7AA1BB12" w14:textId="77777777" w:rsidR="007A0F19" w:rsidRDefault="007A0F19" w:rsidP="007A0F19">
      <w:pPr>
        <w:rPr>
          <w:noProof/>
        </w:rPr>
      </w:pPr>
    </w:p>
    <w:p w14:paraId="2992AABC" w14:textId="77777777" w:rsidR="007A0F19" w:rsidRDefault="007A0F19" w:rsidP="007A0F19">
      <w:pPr>
        <w:rPr>
          <w:noProof/>
        </w:rPr>
      </w:pPr>
    </w:p>
    <w:p w14:paraId="7AACB83F" w14:textId="77777777" w:rsidR="007A0F19" w:rsidRDefault="007A0F19" w:rsidP="007A0F19">
      <w:pPr>
        <w:rPr>
          <w:noProof/>
        </w:rPr>
      </w:pPr>
    </w:p>
    <w:p w14:paraId="4F2553CE" w14:textId="77777777" w:rsidR="007A0F19" w:rsidRDefault="007A0F19" w:rsidP="007A0F19">
      <w:pPr>
        <w:rPr>
          <w:noProof/>
        </w:rPr>
      </w:pPr>
    </w:p>
    <w:p w14:paraId="660CD6AE" w14:textId="77777777" w:rsidR="007A0F19" w:rsidRDefault="007A0F19" w:rsidP="007A0F19">
      <w:pPr>
        <w:rPr>
          <w:noProof/>
        </w:rPr>
      </w:pPr>
    </w:p>
    <w:p w14:paraId="1594D10B" w14:textId="77777777" w:rsidR="007A0F19" w:rsidRDefault="007A0F19" w:rsidP="007A0F19">
      <w:pPr>
        <w:rPr>
          <w:noProof/>
        </w:rPr>
      </w:pPr>
    </w:p>
    <w:p w14:paraId="092441D4" w14:textId="77777777" w:rsidR="007A0F19" w:rsidRDefault="007A0F19" w:rsidP="007A0F19">
      <w:pPr>
        <w:rPr>
          <w:noProof/>
        </w:rPr>
      </w:pPr>
    </w:p>
    <w:p w14:paraId="4EFE29A6" w14:textId="77777777" w:rsidR="007A0F19" w:rsidRDefault="007A0F19" w:rsidP="007A0F19">
      <w:pPr>
        <w:rPr>
          <w:noProof/>
        </w:rPr>
      </w:pPr>
    </w:p>
    <w:p w14:paraId="079091A9" w14:textId="77777777" w:rsidR="007A0F19" w:rsidRDefault="007A0F19" w:rsidP="007A0F19">
      <w:pPr>
        <w:rPr>
          <w:noProof/>
        </w:rPr>
      </w:pPr>
    </w:p>
    <w:p w14:paraId="5030B764" w14:textId="77777777" w:rsidR="007A0F19" w:rsidRDefault="007A0F19" w:rsidP="007A0F19">
      <w:pPr>
        <w:rPr>
          <w:noProof/>
        </w:rPr>
      </w:pPr>
    </w:p>
    <w:p w14:paraId="77F85D9A" w14:textId="77777777" w:rsidR="007A0F19" w:rsidRDefault="007A0F19" w:rsidP="007A0F19">
      <w:pPr>
        <w:rPr>
          <w:noProof/>
        </w:rPr>
      </w:pPr>
    </w:p>
    <w:p w14:paraId="0E2BDAD4" w14:textId="77777777" w:rsidR="007A0F19" w:rsidRDefault="007A0F19" w:rsidP="007A0F19">
      <w:pPr>
        <w:rPr>
          <w:noProof/>
        </w:rPr>
      </w:pPr>
    </w:p>
    <w:p w14:paraId="4376B07C" w14:textId="77777777" w:rsidR="007A0F19" w:rsidRDefault="007A0F19" w:rsidP="007A0F19">
      <w:pPr>
        <w:rPr>
          <w:noProof/>
        </w:rPr>
      </w:pPr>
    </w:p>
    <w:p w14:paraId="3B5D6B1A" w14:textId="77777777" w:rsidR="007A0F19" w:rsidRDefault="007A0F19" w:rsidP="007A0F19">
      <w:pPr>
        <w:rPr>
          <w:noProof/>
        </w:rPr>
      </w:pPr>
    </w:p>
    <w:p w14:paraId="09E2870F" w14:textId="77777777" w:rsidR="007A0F19" w:rsidRDefault="007A0F19" w:rsidP="007A0F19">
      <w:pPr>
        <w:rPr>
          <w:noProof/>
        </w:rPr>
      </w:pPr>
    </w:p>
    <w:p w14:paraId="52641048" w14:textId="6495DF2A" w:rsidR="007A0F19" w:rsidRDefault="00C534A2" w:rsidP="007A0F19">
      <w:pPr>
        <w:pStyle w:val="Kop1"/>
        <w:ind w:left="992" w:hanging="992"/>
      </w:pPr>
      <w:bookmarkStart w:id="0" w:name="_Toc43711428"/>
      <w:r>
        <w:lastRenderedPageBreak/>
        <w:t>Communicatie en commandostructuur</w:t>
      </w:r>
      <w:bookmarkEnd w:id="0"/>
    </w:p>
    <w:p w14:paraId="63D17F15" w14:textId="77777777" w:rsidR="007A0F19" w:rsidRDefault="007A0F19" w:rsidP="007A0F19">
      <w:pPr>
        <w:pStyle w:val="Kop2"/>
        <w:ind w:left="357" w:hanging="357"/>
      </w:pPr>
      <w:bookmarkStart w:id="1" w:name="_Toc256000002"/>
      <w:bookmarkStart w:id="2" w:name="_Toc391900160"/>
      <w:bookmarkStart w:id="3" w:name="_Toc43711429"/>
      <w:r>
        <w:t>Versie geschiedenis</w:t>
      </w:r>
      <w:bookmarkEnd w:id="1"/>
      <w:bookmarkEnd w:id="2"/>
      <w:r>
        <w:t xml:space="preserve"> en verspreiding</w:t>
      </w:r>
      <w:bookmarkEnd w:id="3"/>
    </w:p>
    <w:p w14:paraId="77053C2A" w14:textId="77777777" w:rsidR="00DB369C" w:rsidRDefault="00DB369C" w:rsidP="007A0F19"/>
    <w:tbl>
      <w:tblPr>
        <w:tblStyle w:val="Tabelraster"/>
        <w:tblW w:w="0" w:type="auto"/>
        <w:tblLook w:val="04A0" w:firstRow="1" w:lastRow="0" w:firstColumn="1" w:lastColumn="0" w:noHBand="0" w:noVBand="1"/>
      </w:tblPr>
      <w:tblGrid>
        <w:gridCol w:w="1129"/>
        <w:gridCol w:w="1418"/>
        <w:gridCol w:w="3544"/>
        <w:gridCol w:w="2969"/>
      </w:tblGrid>
      <w:tr w:rsidR="000900AD" w14:paraId="3C4CF336" w14:textId="77777777" w:rsidTr="145EDE9C">
        <w:tc>
          <w:tcPr>
            <w:tcW w:w="1129" w:type="dxa"/>
            <w:tcBorders>
              <w:top w:val="single" w:sz="4" w:space="0" w:color="auto"/>
              <w:left w:val="single" w:sz="4" w:space="0" w:color="auto"/>
              <w:bottom w:val="single" w:sz="4" w:space="0" w:color="auto"/>
              <w:right w:val="single" w:sz="4" w:space="0" w:color="auto"/>
            </w:tcBorders>
            <w:shd w:val="clear" w:color="auto" w:fill="BDD7EE"/>
            <w:vAlign w:val="center"/>
          </w:tcPr>
          <w:p w14:paraId="1EE21AE9" w14:textId="236FB366" w:rsidR="000900AD" w:rsidRDefault="00F11C55" w:rsidP="000900AD">
            <w:r>
              <w:rPr>
                <w:b/>
                <w:bCs/>
                <w:snapToGrid/>
                <w:color w:val="000000"/>
                <w:szCs w:val="22"/>
              </w:rPr>
              <w:t>Versie</w:t>
            </w:r>
          </w:p>
        </w:tc>
        <w:tc>
          <w:tcPr>
            <w:tcW w:w="1418" w:type="dxa"/>
            <w:tcBorders>
              <w:top w:val="single" w:sz="4" w:space="0" w:color="auto"/>
              <w:left w:val="nil"/>
              <w:bottom w:val="single" w:sz="4" w:space="0" w:color="auto"/>
              <w:right w:val="single" w:sz="4" w:space="0" w:color="auto"/>
            </w:tcBorders>
            <w:shd w:val="clear" w:color="auto" w:fill="BDD7EE"/>
            <w:vAlign w:val="center"/>
          </w:tcPr>
          <w:p w14:paraId="632F15AA" w14:textId="38276EA3" w:rsidR="000900AD" w:rsidRPr="00F11C55" w:rsidRDefault="00F11C55" w:rsidP="000900AD">
            <w:pPr>
              <w:rPr>
                <w:b/>
                <w:bCs/>
              </w:rPr>
            </w:pPr>
            <w:r w:rsidRPr="00F11C55">
              <w:rPr>
                <w:b/>
                <w:bCs/>
              </w:rPr>
              <w:t>Datum</w:t>
            </w:r>
          </w:p>
        </w:tc>
        <w:tc>
          <w:tcPr>
            <w:tcW w:w="3544" w:type="dxa"/>
            <w:tcBorders>
              <w:top w:val="single" w:sz="4" w:space="0" w:color="auto"/>
              <w:left w:val="nil"/>
              <w:bottom w:val="single" w:sz="4" w:space="0" w:color="auto"/>
              <w:right w:val="single" w:sz="4" w:space="0" w:color="auto"/>
            </w:tcBorders>
            <w:shd w:val="clear" w:color="auto" w:fill="BDD7EE"/>
            <w:vAlign w:val="center"/>
          </w:tcPr>
          <w:p w14:paraId="205EFD5E" w14:textId="1E82413A" w:rsidR="000900AD" w:rsidRPr="00F11C55" w:rsidRDefault="00F11C55" w:rsidP="000900AD">
            <w:pPr>
              <w:rPr>
                <w:b/>
                <w:bCs/>
              </w:rPr>
            </w:pPr>
            <w:r w:rsidRPr="00F11C55">
              <w:rPr>
                <w:b/>
                <w:bCs/>
              </w:rPr>
              <w:t>Ontvanger</w:t>
            </w:r>
          </w:p>
        </w:tc>
        <w:tc>
          <w:tcPr>
            <w:tcW w:w="2969" w:type="dxa"/>
            <w:tcBorders>
              <w:top w:val="single" w:sz="4" w:space="0" w:color="auto"/>
              <w:left w:val="nil"/>
              <w:bottom w:val="single" w:sz="4" w:space="0" w:color="auto"/>
              <w:right w:val="single" w:sz="4" w:space="0" w:color="auto"/>
            </w:tcBorders>
            <w:shd w:val="clear" w:color="auto" w:fill="BDD7EE"/>
            <w:vAlign w:val="center"/>
          </w:tcPr>
          <w:p w14:paraId="772AB41F" w14:textId="637ECC4D" w:rsidR="000900AD" w:rsidRDefault="00F11C55" w:rsidP="000900AD">
            <w:r>
              <w:rPr>
                <w:b/>
                <w:bCs/>
                <w:snapToGrid/>
                <w:color w:val="000000"/>
                <w:szCs w:val="22"/>
              </w:rPr>
              <w:t>Opmerking</w:t>
            </w:r>
          </w:p>
        </w:tc>
      </w:tr>
      <w:tr w:rsidR="000900AD" w14:paraId="54AE0AFB" w14:textId="77777777">
        <w:tc>
          <w:tcPr>
            <w:tcW w:w="1129" w:type="dxa"/>
            <w:vAlign w:val="center"/>
          </w:tcPr>
          <w:p w14:paraId="6F1B3276" w14:textId="170181E3" w:rsidR="000900AD" w:rsidRDefault="000900AD" w:rsidP="000900AD">
            <w:r w:rsidRPr="00092668">
              <w:rPr>
                <w:snapToGrid/>
                <w:color w:val="000000"/>
                <w:szCs w:val="22"/>
              </w:rPr>
              <w:t>0.</w:t>
            </w:r>
            <w:r w:rsidR="00F11C55">
              <w:rPr>
                <w:snapToGrid/>
                <w:color w:val="000000"/>
                <w:szCs w:val="22"/>
              </w:rPr>
              <w:t>1</w:t>
            </w:r>
          </w:p>
        </w:tc>
        <w:tc>
          <w:tcPr>
            <w:tcW w:w="1418" w:type="dxa"/>
            <w:vAlign w:val="center"/>
          </w:tcPr>
          <w:p w14:paraId="016BBC87" w14:textId="674C7504" w:rsidR="000900AD" w:rsidRDefault="00AC0AAE" w:rsidP="000900AD">
            <w:r>
              <w:t>13</w:t>
            </w:r>
            <w:r w:rsidR="00E42403">
              <w:t>-0</w:t>
            </w:r>
            <w:r>
              <w:t>4</w:t>
            </w:r>
            <w:r w:rsidR="00E42403">
              <w:t>-202</w:t>
            </w:r>
            <w:r>
              <w:t>1</w:t>
            </w:r>
          </w:p>
        </w:tc>
        <w:tc>
          <w:tcPr>
            <w:tcW w:w="3544" w:type="dxa"/>
            <w:vAlign w:val="center"/>
          </w:tcPr>
          <w:p w14:paraId="1D2C2AA3" w14:textId="47252CF0" w:rsidR="000900AD" w:rsidRPr="00C1409B" w:rsidRDefault="00AC0AAE" w:rsidP="000900AD">
            <w:pPr>
              <w:rPr>
                <w:lang w:val="en-US"/>
              </w:rPr>
            </w:pPr>
            <w:r>
              <w:rPr>
                <w:lang w:val="en-US"/>
              </w:rPr>
              <w:t xml:space="preserve">EDSN, </w:t>
            </w:r>
            <w:proofErr w:type="spellStart"/>
            <w:r>
              <w:rPr>
                <w:lang w:val="en-US"/>
              </w:rPr>
              <w:t>Tennet</w:t>
            </w:r>
            <w:proofErr w:type="spellEnd"/>
            <w:r>
              <w:rPr>
                <w:lang w:val="en-US"/>
              </w:rPr>
              <w:t xml:space="preserve"> TSO</w:t>
            </w:r>
          </w:p>
        </w:tc>
        <w:tc>
          <w:tcPr>
            <w:tcW w:w="2969" w:type="dxa"/>
            <w:vAlign w:val="center"/>
          </w:tcPr>
          <w:p w14:paraId="426C6D68" w14:textId="325B3E07" w:rsidR="000900AD" w:rsidRDefault="00C42449" w:rsidP="000900AD">
            <w:r>
              <w:rPr>
                <w:snapToGrid/>
                <w:color w:val="000000"/>
                <w:szCs w:val="22"/>
              </w:rPr>
              <w:t>Initiële</w:t>
            </w:r>
            <w:r w:rsidR="00F11C55">
              <w:rPr>
                <w:snapToGrid/>
                <w:color w:val="000000"/>
                <w:szCs w:val="22"/>
              </w:rPr>
              <w:t xml:space="preserve"> versie</w:t>
            </w:r>
          </w:p>
        </w:tc>
      </w:tr>
      <w:tr w:rsidR="00EF306F" w14:paraId="6C6467E3" w14:textId="77777777">
        <w:tc>
          <w:tcPr>
            <w:tcW w:w="1129" w:type="dxa"/>
            <w:vAlign w:val="center"/>
          </w:tcPr>
          <w:p w14:paraId="54ED2BDC" w14:textId="636C565B" w:rsidR="00EF306F" w:rsidRPr="0080170C" w:rsidRDefault="00EF306F" w:rsidP="000900AD">
            <w:pPr>
              <w:rPr>
                <w:snapToGrid/>
                <w:color w:val="000000"/>
                <w:szCs w:val="22"/>
              </w:rPr>
            </w:pPr>
            <w:r w:rsidRPr="0080170C">
              <w:rPr>
                <w:snapToGrid/>
                <w:color w:val="000000"/>
                <w:szCs w:val="22"/>
              </w:rPr>
              <w:t>0</w:t>
            </w:r>
            <w:r w:rsidR="00FF5914" w:rsidRPr="0080170C">
              <w:rPr>
                <w:snapToGrid/>
                <w:color w:val="000000"/>
                <w:szCs w:val="22"/>
              </w:rPr>
              <w:t>.3</w:t>
            </w:r>
          </w:p>
        </w:tc>
        <w:tc>
          <w:tcPr>
            <w:tcW w:w="1418" w:type="dxa"/>
            <w:vAlign w:val="center"/>
          </w:tcPr>
          <w:p w14:paraId="29B88897" w14:textId="61D5D5C6" w:rsidR="00EF306F" w:rsidRPr="0080170C" w:rsidRDefault="0080170C" w:rsidP="000900AD">
            <w:r w:rsidRPr="0080170C">
              <w:t>20</w:t>
            </w:r>
            <w:r w:rsidR="00FF5914" w:rsidRPr="0080170C">
              <w:t>-0</w:t>
            </w:r>
            <w:r w:rsidR="005C0A39" w:rsidRPr="0080170C">
              <w:t>5</w:t>
            </w:r>
            <w:r w:rsidR="00FF5914" w:rsidRPr="0080170C">
              <w:t>-202</w:t>
            </w:r>
            <w:r w:rsidRPr="0080170C">
              <w:t>1</w:t>
            </w:r>
          </w:p>
        </w:tc>
        <w:tc>
          <w:tcPr>
            <w:tcW w:w="3544" w:type="dxa"/>
            <w:vAlign w:val="center"/>
          </w:tcPr>
          <w:p w14:paraId="275CD163" w14:textId="3669AB6F" w:rsidR="00EF306F" w:rsidRPr="0080170C" w:rsidRDefault="00FF5914" w:rsidP="000900AD">
            <w:pPr>
              <w:rPr>
                <w:snapToGrid/>
                <w:color w:val="000000"/>
                <w:szCs w:val="22"/>
              </w:rPr>
            </w:pPr>
            <w:r w:rsidRPr="0080170C">
              <w:rPr>
                <w:snapToGrid/>
                <w:color w:val="000000"/>
                <w:szCs w:val="22"/>
              </w:rPr>
              <w:t>K</w:t>
            </w:r>
            <w:r w:rsidR="008B2C1B" w:rsidRPr="0080170C">
              <w:rPr>
                <w:snapToGrid/>
                <w:color w:val="000000"/>
                <w:szCs w:val="22"/>
              </w:rPr>
              <w:t>BG Transitie</w:t>
            </w:r>
          </w:p>
        </w:tc>
        <w:tc>
          <w:tcPr>
            <w:tcW w:w="2969" w:type="dxa"/>
            <w:vAlign w:val="center"/>
          </w:tcPr>
          <w:p w14:paraId="2ED99636" w14:textId="589D75E1" w:rsidR="00EF306F" w:rsidRPr="0080170C" w:rsidRDefault="00FF5914" w:rsidP="000900AD">
            <w:pPr>
              <w:rPr>
                <w:snapToGrid/>
                <w:color w:val="000000"/>
                <w:szCs w:val="22"/>
              </w:rPr>
            </w:pPr>
            <w:r w:rsidRPr="0080170C">
              <w:rPr>
                <w:snapToGrid/>
                <w:color w:val="000000"/>
                <w:szCs w:val="22"/>
              </w:rPr>
              <w:t>Aangepaste versie</w:t>
            </w:r>
          </w:p>
        </w:tc>
      </w:tr>
      <w:tr w:rsidR="008D0C19" w14:paraId="35472BF8" w14:textId="77777777">
        <w:tc>
          <w:tcPr>
            <w:tcW w:w="1129" w:type="dxa"/>
            <w:vAlign w:val="center"/>
          </w:tcPr>
          <w:p w14:paraId="09F18F67" w14:textId="60CF9E08" w:rsidR="008D0C19" w:rsidRPr="0080170C" w:rsidRDefault="008D0C19" w:rsidP="008D0C19">
            <w:pPr>
              <w:rPr>
                <w:snapToGrid/>
                <w:color w:val="000000"/>
                <w:szCs w:val="22"/>
              </w:rPr>
            </w:pPr>
            <w:r>
              <w:rPr>
                <w:snapToGrid/>
                <w:color w:val="000000"/>
                <w:szCs w:val="22"/>
              </w:rPr>
              <w:t>0.55</w:t>
            </w:r>
          </w:p>
        </w:tc>
        <w:tc>
          <w:tcPr>
            <w:tcW w:w="1418" w:type="dxa"/>
            <w:vAlign w:val="center"/>
          </w:tcPr>
          <w:p w14:paraId="131719DE" w14:textId="241FA907" w:rsidR="008D0C19" w:rsidRPr="0080170C" w:rsidRDefault="008D0C19" w:rsidP="008D0C19">
            <w:r>
              <w:t>09-07-2021</w:t>
            </w:r>
          </w:p>
        </w:tc>
        <w:tc>
          <w:tcPr>
            <w:tcW w:w="3544" w:type="dxa"/>
            <w:vAlign w:val="center"/>
          </w:tcPr>
          <w:p w14:paraId="78481D02" w14:textId="267449E7" w:rsidR="008D0C19" w:rsidRPr="0080170C" w:rsidRDefault="008D0C19" w:rsidP="008D0C19">
            <w:pPr>
              <w:rPr>
                <w:snapToGrid/>
                <w:color w:val="000000"/>
                <w:szCs w:val="22"/>
              </w:rPr>
            </w:pPr>
            <w:r w:rsidRPr="0080170C">
              <w:rPr>
                <w:snapToGrid/>
                <w:color w:val="000000"/>
                <w:szCs w:val="22"/>
              </w:rPr>
              <w:t>KBG Transitie</w:t>
            </w:r>
          </w:p>
        </w:tc>
        <w:tc>
          <w:tcPr>
            <w:tcW w:w="2969" w:type="dxa"/>
            <w:vAlign w:val="center"/>
          </w:tcPr>
          <w:p w14:paraId="018DBAE2" w14:textId="5643E6A7" w:rsidR="008D0C19" w:rsidRPr="0080170C" w:rsidRDefault="008D0C19" w:rsidP="008D0C19">
            <w:pPr>
              <w:rPr>
                <w:snapToGrid/>
                <w:color w:val="000000"/>
                <w:szCs w:val="22"/>
              </w:rPr>
            </w:pPr>
            <w:r w:rsidRPr="0080170C">
              <w:rPr>
                <w:snapToGrid/>
                <w:color w:val="000000"/>
                <w:szCs w:val="22"/>
              </w:rPr>
              <w:t>Aangepaste versie</w:t>
            </w:r>
          </w:p>
        </w:tc>
      </w:tr>
      <w:tr w:rsidR="008D0C19" w14:paraId="37C65B71" w14:textId="77777777" w:rsidTr="001561A0">
        <w:tc>
          <w:tcPr>
            <w:tcW w:w="1129" w:type="dxa"/>
            <w:shd w:val="clear" w:color="auto" w:fill="auto"/>
            <w:vAlign w:val="center"/>
          </w:tcPr>
          <w:p w14:paraId="33E81966" w14:textId="77777777" w:rsidR="008D0C19" w:rsidRPr="001561A0" w:rsidRDefault="008D0C19" w:rsidP="008D0C19">
            <w:r w:rsidRPr="001561A0">
              <w:rPr>
                <w:snapToGrid/>
                <w:color w:val="000000"/>
                <w:szCs w:val="22"/>
              </w:rPr>
              <w:t>0.6</w:t>
            </w:r>
          </w:p>
        </w:tc>
        <w:tc>
          <w:tcPr>
            <w:tcW w:w="1418" w:type="dxa"/>
            <w:shd w:val="clear" w:color="auto" w:fill="auto"/>
            <w:vAlign w:val="center"/>
          </w:tcPr>
          <w:p w14:paraId="6A232C34" w14:textId="75B9824E" w:rsidR="008D0C19" w:rsidRPr="001561A0" w:rsidRDefault="001561A0" w:rsidP="008D0C19">
            <w:r w:rsidRPr="001561A0">
              <w:t>27</w:t>
            </w:r>
            <w:r w:rsidR="008D0C19" w:rsidRPr="001561A0">
              <w:t>-0</w:t>
            </w:r>
            <w:r w:rsidRPr="001561A0">
              <w:t>9</w:t>
            </w:r>
            <w:r w:rsidR="008D0C19" w:rsidRPr="001561A0">
              <w:t>-202</w:t>
            </w:r>
            <w:r w:rsidRPr="001561A0">
              <w:t>1</w:t>
            </w:r>
          </w:p>
        </w:tc>
        <w:tc>
          <w:tcPr>
            <w:tcW w:w="3544" w:type="dxa"/>
            <w:shd w:val="clear" w:color="auto" w:fill="auto"/>
            <w:vAlign w:val="center"/>
          </w:tcPr>
          <w:p w14:paraId="6263B209" w14:textId="6FF6737D" w:rsidR="008D0C19" w:rsidRPr="001561A0" w:rsidRDefault="001561A0" w:rsidP="008D0C19">
            <w:r w:rsidRPr="001561A0">
              <w:rPr>
                <w:snapToGrid/>
                <w:color w:val="000000"/>
                <w:szCs w:val="22"/>
              </w:rPr>
              <w:t xml:space="preserve">SR </w:t>
            </w:r>
            <w:r w:rsidR="008D0C19" w:rsidRPr="001561A0">
              <w:rPr>
                <w:snapToGrid/>
                <w:color w:val="000000"/>
                <w:szCs w:val="22"/>
              </w:rPr>
              <w:t>NEDU</w:t>
            </w:r>
          </w:p>
        </w:tc>
        <w:tc>
          <w:tcPr>
            <w:tcW w:w="2969" w:type="dxa"/>
            <w:shd w:val="clear" w:color="auto" w:fill="auto"/>
            <w:vAlign w:val="center"/>
          </w:tcPr>
          <w:p w14:paraId="25B1F9BC" w14:textId="4C075BC4" w:rsidR="008D0C19" w:rsidRPr="001561A0" w:rsidRDefault="001561A0" w:rsidP="008D0C19">
            <w:r w:rsidRPr="001561A0">
              <w:t>Voorlopig definitieve versie</w:t>
            </w:r>
          </w:p>
        </w:tc>
      </w:tr>
      <w:tr w:rsidR="008D0C19" w14:paraId="365B267C" w14:textId="77777777" w:rsidTr="001561A0">
        <w:tc>
          <w:tcPr>
            <w:tcW w:w="1129" w:type="dxa"/>
            <w:shd w:val="clear" w:color="auto" w:fill="auto"/>
            <w:vAlign w:val="center"/>
          </w:tcPr>
          <w:p w14:paraId="4FAED617" w14:textId="026A2CDC" w:rsidR="008D0C19" w:rsidRPr="001561A0" w:rsidRDefault="008D0C19" w:rsidP="008D0C19">
            <w:r w:rsidRPr="001561A0">
              <w:rPr>
                <w:snapToGrid/>
                <w:color w:val="000000"/>
                <w:szCs w:val="22"/>
              </w:rPr>
              <w:t>0.9</w:t>
            </w:r>
          </w:p>
        </w:tc>
        <w:tc>
          <w:tcPr>
            <w:tcW w:w="1418" w:type="dxa"/>
            <w:shd w:val="clear" w:color="auto" w:fill="auto"/>
            <w:vAlign w:val="center"/>
          </w:tcPr>
          <w:p w14:paraId="01581A9C" w14:textId="3C425CB9" w:rsidR="008D0C19" w:rsidRPr="001561A0" w:rsidRDefault="006A54A5" w:rsidP="008D0C19">
            <w:r>
              <w:t>04-10-2021</w:t>
            </w:r>
          </w:p>
        </w:tc>
        <w:tc>
          <w:tcPr>
            <w:tcW w:w="3544" w:type="dxa"/>
            <w:shd w:val="clear" w:color="auto" w:fill="auto"/>
            <w:vAlign w:val="center"/>
          </w:tcPr>
          <w:p w14:paraId="2C017584" w14:textId="77777777" w:rsidR="008D0C19" w:rsidRPr="001561A0" w:rsidRDefault="008D0C19" w:rsidP="008D0C19">
            <w:r w:rsidRPr="001561A0">
              <w:rPr>
                <w:snapToGrid/>
                <w:color w:val="000000"/>
                <w:szCs w:val="22"/>
              </w:rPr>
              <w:t>ALV NEDU</w:t>
            </w:r>
          </w:p>
        </w:tc>
        <w:tc>
          <w:tcPr>
            <w:tcW w:w="2969" w:type="dxa"/>
            <w:shd w:val="clear" w:color="auto" w:fill="auto"/>
            <w:vAlign w:val="center"/>
          </w:tcPr>
          <w:p w14:paraId="4F060E30" w14:textId="7BB04B9C" w:rsidR="008D0C19" w:rsidRPr="001561A0" w:rsidRDefault="006A54A5" w:rsidP="008D0C19">
            <w:r>
              <w:rPr>
                <w:snapToGrid/>
                <w:color w:val="000000"/>
                <w:szCs w:val="22"/>
              </w:rPr>
              <w:t xml:space="preserve">Ter </w:t>
            </w:r>
            <w:r w:rsidR="008D0C19" w:rsidRPr="001561A0">
              <w:rPr>
                <w:snapToGrid/>
                <w:color w:val="000000"/>
                <w:szCs w:val="22"/>
              </w:rPr>
              <w:t>Vaststelling</w:t>
            </w:r>
          </w:p>
        </w:tc>
      </w:tr>
      <w:tr w:rsidR="008D0C19" w14:paraId="6C7F7D6A" w14:textId="77777777" w:rsidTr="001561A0">
        <w:tc>
          <w:tcPr>
            <w:tcW w:w="1129" w:type="dxa"/>
            <w:shd w:val="clear" w:color="auto" w:fill="auto"/>
            <w:vAlign w:val="center"/>
          </w:tcPr>
          <w:p w14:paraId="61E03983" w14:textId="77777777" w:rsidR="008D0C19" w:rsidRPr="001561A0" w:rsidRDefault="008D0C19" w:rsidP="008D0C19">
            <w:r w:rsidRPr="001561A0">
              <w:rPr>
                <w:snapToGrid/>
                <w:color w:val="000000"/>
                <w:szCs w:val="22"/>
              </w:rPr>
              <w:t>1.0</w:t>
            </w:r>
          </w:p>
        </w:tc>
        <w:tc>
          <w:tcPr>
            <w:tcW w:w="1418" w:type="dxa"/>
            <w:shd w:val="clear" w:color="auto" w:fill="auto"/>
            <w:vAlign w:val="center"/>
          </w:tcPr>
          <w:p w14:paraId="720B47F4" w14:textId="19117783" w:rsidR="008D0C19" w:rsidRPr="001561A0" w:rsidRDefault="008D0C19" w:rsidP="008D0C19"/>
        </w:tc>
        <w:tc>
          <w:tcPr>
            <w:tcW w:w="3544" w:type="dxa"/>
            <w:shd w:val="clear" w:color="auto" w:fill="auto"/>
            <w:vAlign w:val="center"/>
          </w:tcPr>
          <w:p w14:paraId="35D45507" w14:textId="7CFD361A" w:rsidR="008D0C19" w:rsidRPr="001561A0" w:rsidRDefault="008D0C19" w:rsidP="008D0C19"/>
        </w:tc>
        <w:tc>
          <w:tcPr>
            <w:tcW w:w="2969" w:type="dxa"/>
            <w:shd w:val="clear" w:color="auto" w:fill="auto"/>
            <w:vAlign w:val="center"/>
          </w:tcPr>
          <w:p w14:paraId="2DCEAAE9" w14:textId="16C41F9B" w:rsidR="008D0C19" w:rsidRPr="001561A0" w:rsidRDefault="008D0C19" w:rsidP="008D0C19"/>
        </w:tc>
      </w:tr>
    </w:tbl>
    <w:p w14:paraId="3D329D8B" w14:textId="77777777" w:rsidR="007A0F19" w:rsidRDefault="007A0F19" w:rsidP="007A0F19"/>
    <w:p w14:paraId="59D2B9CE" w14:textId="77777777" w:rsidR="007A0F19" w:rsidRDefault="007A0F19" w:rsidP="007A0F19">
      <w:pPr>
        <w:pStyle w:val="Kop2"/>
        <w:ind w:left="357" w:hanging="357"/>
      </w:pPr>
      <w:bookmarkStart w:id="4" w:name="_Toc256000003"/>
      <w:bookmarkStart w:id="5" w:name="_Toc391900161"/>
      <w:bookmarkStart w:id="6" w:name="_Toc43711430"/>
      <w:r>
        <w:t>Goedkeuring</w:t>
      </w:r>
      <w:bookmarkEnd w:id="4"/>
      <w:bookmarkEnd w:id="5"/>
      <w:bookmarkEnd w:id="6"/>
    </w:p>
    <w:p w14:paraId="042F0BA6" w14:textId="77777777" w:rsidR="007A0F19" w:rsidRDefault="007A0F19" w:rsidP="007A0F19">
      <w:r>
        <w:t>Dit document is geldig indien goedgekeurd en ondertekend door:</w:t>
      </w:r>
    </w:p>
    <w:p w14:paraId="1BDEA3CB" w14:textId="77777777" w:rsidR="003C3F89" w:rsidRDefault="003C3F89" w:rsidP="007A0F19"/>
    <w:tbl>
      <w:tblPr>
        <w:tblStyle w:val="Tabelraster"/>
        <w:tblW w:w="0" w:type="auto"/>
        <w:tblLook w:val="04A0" w:firstRow="1" w:lastRow="0" w:firstColumn="1" w:lastColumn="0" w:noHBand="0" w:noVBand="1"/>
      </w:tblPr>
      <w:tblGrid>
        <w:gridCol w:w="2265"/>
        <w:gridCol w:w="2408"/>
        <w:gridCol w:w="2122"/>
        <w:gridCol w:w="2265"/>
      </w:tblGrid>
      <w:tr w:rsidR="000900AD" w14:paraId="5CD20BEC" w14:textId="77777777" w:rsidTr="145EDE9C">
        <w:tc>
          <w:tcPr>
            <w:tcW w:w="2265" w:type="dxa"/>
            <w:tcBorders>
              <w:top w:val="single" w:sz="4" w:space="0" w:color="auto"/>
              <w:left w:val="single" w:sz="4" w:space="0" w:color="auto"/>
              <w:bottom w:val="single" w:sz="4" w:space="0" w:color="auto"/>
              <w:right w:val="single" w:sz="4" w:space="0" w:color="auto"/>
            </w:tcBorders>
            <w:shd w:val="clear" w:color="auto" w:fill="BDD7EE"/>
            <w:vAlign w:val="center"/>
          </w:tcPr>
          <w:p w14:paraId="473E56F9" w14:textId="77777777" w:rsidR="000900AD" w:rsidRDefault="000900AD" w:rsidP="000900AD">
            <w:pPr>
              <w:jc w:val="center"/>
            </w:pPr>
            <w:r w:rsidRPr="00092668">
              <w:rPr>
                <w:b/>
                <w:bCs/>
                <w:snapToGrid/>
                <w:color w:val="000000"/>
                <w:szCs w:val="22"/>
              </w:rPr>
              <w:t>Naam</w:t>
            </w:r>
          </w:p>
        </w:tc>
        <w:tc>
          <w:tcPr>
            <w:tcW w:w="2408" w:type="dxa"/>
            <w:tcBorders>
              <w:top w:val="single" w:sz="4" w:space="0" w:color="auto"/>
              <w:left w:val="nil"/>
              <w:bottom w:val="single" w:sz="4" w:space="0" w:color="auto"/>
              <w:right w:val="single" w:sz="4" w:space="0" w:color="auto"/>
            </w:tcBorders>
            <w:shd w:val="clear" w:color="auto" w:fill="BDD7EE"/>
            <w:vAlign w:val="center"/>
          </w:tcPr>
          <w:p w14:paraId="3D9B5916" w14:textId="77777777" w:rsidR="000900AD" w:rsidRDefault="000900AD" w:rsidP="000900AD">
            <w:r w:rsidRPr="00092668">
              <w:rPr>
                <w:b/>
                <w:bCs/>
                <w:snapToGrid/>
                <w:color w:val="000000"/>
                <w:szCs w:val="22"/>
              </w:rPr>
              <w:t>Functie</w:t>
            </w:r>
          </w:p>
        </w:tc>
        <w:tc>
          <w:tcPr>
            <w:tcW w:w="2122" w:type="dxa"/>
            <w:tcBorders>
              <w:top w:val="single" w:sz="4" w:space="0" w:color="auto"/>
              <w:left w:val="nil"/>
              <w:bottom w:val="single" w:sz="4" w:space="0" w:color="auto"/>
              <w:right w:val="single" w:sz="4" w:space="0" w:color="auto"/>
            </w:tcBorders>
            <w:shd w:val="clear" w:color="auto" w:fill="BDD7EE"/>
            <w:vAlign w:val="center"/>
          </w:tcPr>
          <w:p w14:paraId="0BB5778A" w14:textId="77777777" w:rsidR="000900AD" w:rsidRDefault="000900AD" w:rsidP="000900AD">
            <w:r w:rsidRPr="00092668">
              <w:rPr>
                <w:b/>
                <w:bCs/>
                <w:snapToGrid/>
                <w:color w:val="000000"/>
                <w:szCs w:val="22"/>
              </w:rPr>
              <w:t>Datum</w:t>
            </w:r>
          </w:p>
        </w:tc>
        <w:tc>
          <w:tcPr>
            <w:tcW w:w="2265" w:type="dxa"/>
            <w:tcBorders>
              <w:top w:val="single" w:sz="4" w:space="0" w:color="auto"/>
              <w:left w:val="nil"/>
              <w:bottom w:val="single" w:sz="4" w:space="0" w:color="auto"/>
              <w:right w:val="single" w:sz="4" w:space="0" w:color="auto"/>
            </w:tcBorders>
            <w:shd w:val="clear" w:color="auto" w:fill="BDD7EE"/>
            <w:vAlign w:val="center"/>
          </w:tcPr>
          <w:p w14:paraId="4BB794BE" w14:textId="77777777" w:rsidR="000900AD" w:rsidRDefault="000900AD" w:rsidP="000900AD">
            <w:r w:rsidRPr="00092668">
              <w:rPr>
                <w:b/>
                <w:bCs/>
                <w:snapToGrid/>
                <w:color w:val="000000"/>
                <w:szCs w:val="22"/>
              </w:rPr>
              <w:t>Versie</w:t>
            </w:r>
          </w:p>
        </w:tc>
      </w:tr>
      <w:tr w:rsidR="000900AD" w14:paraId="7349B966" w14:textId="77777777" w:rsidTr="00C64540">
        <w:tc>
          <w:tcPr>
            <w:tcW w:w="2265" w:type="dxa"/>
          </w:tcPr>
          <w:p w14:paraId="39F9AA4D" w14:textId="77777777" w:rsidR="000900AD" w:rsidRDefault="000900AD" w:rsidP="000900AD">
            <w:r>
              <w:t>ALV goedgekeurd</w:t>
            </w:r>
          </w:p>
        </w:tc>
        <w:tc>
          <w:tcPr>
            <w:tcW w:w="2408" w:type="dxa"/>
          </w:tcPr>
          <w:p w14:paraId="3A070E6F" w14:textId="77777777" w:rsidR="000900AD" w:rsidRDefault="000900AD" w:rsidP="000900AD">
            <w:r>
              <w:t>Marktpartijen</w:t>
            </w:r>
          </w:p>
        </w:tc>
        <w:tc>
          <w:tcPr>
            <w:tcW w:w="2122" w:type="dxa"/>
          </w:tcPr>
          <w:p w14:paraId="3BC19696" w14:textId="45272E74" w:rsidR="000900AD" w:rsidRDefault="00222114" w:rsidP="000900AD">
            <w:r>
              <w:t>14-10-2021</w:t>
            </w:r>
          </w:p>
        </w:tc>
        <w:tc>
          <w:tcPr>
            <w:tcW w:w="2265" w:type="dxa"/>
          </w:tcPr>
          <w:p w14:paraId="0CBABF4E" w14:textId="42999D14" w:rsidR="000900AD" w:rsidRDefault="41D12297" w:rsidP="000900AD">
            <w:r>
              <w:t>1</w:t>
            </w:r>
            <w:r w:rsidR="000900AD">
              <w:t>.0</w:t>
            </w:r>
          </w:p>
        </w:tc>
      </w:tr>
    </w:tbl>
    <w:p w14:paraId="6E5A6262" w14:textId="77777777" w:rsidR="007A0F19" w:rsidRDefault="007A0F19" w:rsidP="007A0F19"/>
    <w:p w14:paraId="1C7D2BD6" w14:textId="77777777" w:rsidR="007A0F19" w:rsidRDefault="007A0F19" w:rsidP="007A0F19">
      <w:pPr>
        <w:pStyle w:val="Kop2"/>
        <w:ind w:left="357" w:hanging="357"/>
      </w:pPr>
      <w:bookmarkStart w:id="7" w:name="_Toc43711431"/>
      <w:r>
        <w:t>Referenties</w:t>
      </w:r>
      <w:bookmarkEnd w:id="7"/>
    </w:p>
    <w:p w14:paraId="09076951" w14:textId="77777777" w:rsidR="007A0F19" w:rsidRDefault="00A425D0" w:rsidP="007A0F19">
      <w:pPr>
        <w:rPr>
          <w:rFonts w:ascii="Times New Roman" w:hAnsi="Times New Roman"/>
          <w:snapToGrid/>
          <w:sz w:val="24"/>
          <w:lang w:eastAsia="en-US"/>
        </w:rPr>
      </w:pPr>
      <w:r>
        <w:fldChar w:fldCharType="begin"/>
      </w:r>
      <w:r w:rsidR="007A0F19">
        <w:instrText xml:space="preserve"> LINK </w:instrText>
      </w:r>
      <w:r w:rsidR="00AF6DDF">
        <w:instrText xml:space="preserve">Excel.Sheet.12 "D:\\01 Projecten\\VR2017\\koppelingen met MTP VR2017.xlsx" Inleiding!R15K12:R20K17 </w:instrText>
      </w:r>
      <w:r w:rsidR="007A0F19">
        <w:instrText xml:space="preserve">\a \f 4 \h  \* MERGEFORMAT </w:instrText>
      </w:r>
      <w:r>
        <w:fldChar w:fldCharType="separate"/>
      </w:r>
    </w:p>
    <w:tbl>
      <w:tblPr>
        <w:tblW w:w="9060" w:type="dxa"/>
        <w:tblCellMar>
          <w:left w:w="70" w:type="dxa"/>
          <w:right w:w="70" w:type="dxa"/>
        </w:tblCellMar>
        <w:tblLook w:val="04A0" w:firstRow="1" w:lastRow="0" w:firstColumn="1" w:lastColumn="0" w:noHBand="0" w:noVBand="1"/>
      </w:tblPr>
      <w:tblGrid>
        <w:gridCol w:w="513"/>
        <w:gridCol w:w="3301"/>
        <w:gridCol w:w="1566"/>
        <w:gridCol w:w="1419"/>
        <w:gridCol w:w="993"/>
        <w:gridCol w:w="1268"/>
      </w:tblGrid>
      <w:tr w:rsidR="007A0F19" w:rsidRPr="00574EB6" w14:paraId="6A437423" w14:textId="77777777" w:rsidTr="00E41E42">
        <w:trPr>
          <w:trHeight w:val="288"/>
        </w:trPr>
        <w:tc>
          <w:tcPr>
            <w:tcW w:w="513" w:type="dxa"/>
            <w:tcBorders>
              <w:top w:val="single" w:sz="4" w:space="0" w:color="auto"/>
              <w:left w:val="single" w:sz="4" w:space="0" w:color="auto"/>
              <w:bottom w:val="single" w:sz="4" w:space="0" w:color="auto"/>
              <w:right w:val="single" w:sz="4" w:space="0" w:color="auto"/>
            </w:tcBorders>
            <w:shd w:val="clear" w:color="000000" w:fill="BDD7EE"/>
            <w:vAlign w:val="center"/>
          </w:tcPr>
          <w:p w14:paraId="7C600138" w14:textId="77777777" w:rsidR="007A0F19" w:rsidRPr="000154E7" w:rsidRDefault="007A0F19" w:rsidP="002673B7">
            <w:pPr>
              <w:jc w:val="center"/>
              <w:rPr>
                <w:b/>
                <w:bCs/>
                <w:snapToGrid/>
                <w:color w:val="000000"/>
                <w:sz w:val="20"/>
              </w:rPr>
            </w:pPr>
            <w:r w:rsidRPr="000154E7">
              <w:rPr>
                <w:b/>
                <w:bCs/>
                <w:snapToGrid/>
                <w:color w:val="000000"/>
                <w:sz w:val="20"/>
                <w:szCs w:val="22"/>
              </w:rPr>
              <w:t>Ref</w:t>
            </w:r>
          </w:p>
        </w:tc>
        <w:tc>
          <w:tcPr>
            <w:tcW w:w="3301" w:type="dxa"/>
            <w:tcBorders>
              <w:top w:val="single" w:sz="4" w:space="0" w:color="auto"/>
              <w:left w:val="nil"/>
              <w:bottom w:val="single" w:sz="4" w:space="0" w:color="auto"/>
              <w:right w:val="single" w:sz="4" w:space="0" w:color="auto"/>
            </w:tcBorders>
            <w:shd w:val="clear" w:color="000000" w:fill="BDD7EE"/>
            <w:vAlign w:val="center"/>
          </w:tcPr>
          <w:p w14:paraId="0A1BB569" w14:textId="77777777" w:rsidR="007A0F19" w:rsidRPr="000154E7" w:rsidRDefault="007A0F19" w:rsidP="002673B7">
            <w:pPr>
              <w:widowControl/>
              <w:spacing w:line="240" w:lineRule="auto"/>
              <w:rPr>
                <w:b/>
                <w:bCs/>
                <w:snapToGrid/>
                <w:color w:val="000000"/>
                <w:sz w:val="20"/>
              </w:rPr>
            </w:pPr>
            <w:r w:rsidRPr="000154E7">
              <w:rPr>
                <w:b/>
                <w:bCs/>
                <w:snapToGrid/>
                <w:color w:val="000000"/>
                <w:sz w:val="20"/>
                <w:szCs w:val="22"/>
              </w:rPr>
              <w:t>Titel</w:t>
            </w:r>
          </w:p>
        </w:tc>
        <w:tc>
          <w:tcPr>
            <w:tcW w:w="1566" w:type="dxa"/>
            <w:tcBorders>
              <w:top w:val="single" w:sz="4" w:space="0" w:color="auto"/>
              <w:left w:val="nil"/>
              <w:bottom w:val="single" w:sz="4" w:space="0" w:color="auto"/>
              <w:right w:val="single" w:sz="4" w:space="0" w:color="auto"/>
            </w:tcBorders>
            <w:shd w:val="clear" w:color="000000" w:fill="BDD7EE"/>
            <w:vAlign w:val="center"/>
          </w:tcPr>
          <w:p w14:paraId="640B3E8E" w14:textId="77777777" w:rsidR="007A0F19" w:rsidRPr="000154E7" w:rsidRDefault="007A0F19" w:rsidP="002673B7">
            <w:pPr>
              <w:widowControl/>
              <w:spacing w:line="240" w:lineRule="auto"/>
              <w:rPr>
                <w:b/>
                <w:bCs/>
                <w:snapToGrid/>
                <w:color w:val="000000"/>
                <w:sz w:val="20"/>
              </w:rPr>
            </w:pPr>
            <w:r w:rsidRPr="000154E7">
              <w:rPr>
                <w:b/>
                <w:bCs/>
                <w:snapToGrid/>
                <w:color w:val="000000"/>
                <w:sz w:val="20"/>
                <w:szCs w:val="22"/>
              </w:rPr>
              <w:t>Eigenaar</w:t>
            </w:r>
          </w:p>
        </w:tc>
        <w:tc>
          <w:tcPr>
            <w:tcW w:w="1419" w:type="dxa"/>
            <w:tcBorders>
              <w:top w:val="single" w:sz="4" w:space="0" w:color="auto"/>
              <w:left w:val="nil"/>
              <w:bottom w:val="single" w:sz="4" w:space="0" w:color="auto"/>
              <w:right w:val="single" w:sz="4" w:space="0" w:color="auto"/>
            </w:tcBorders>
            <w:shd w:val="clear" w:color="000000" w:fill="BDD7EE"/>
            <w:vAlign w:val="center"/>
          </w:tcPr>
          <w:p w14:paraId="1E6BBD62" w14:textId="77777777" w:rsidR="007A0F19" w:rsidRPr="000154E7" w:rsidRDefault="007A0F19" w:rsidP="002673B7">
            <w:pPr>
              <w:widowControl/>
              <w:spacing w:line="240" w:lineRule="auto"/>
              <w:rPr>
                <w:b/>
                <w:bCs/>
                <w:snapToGrid/>
                <w:color w:val="000000"/>
                <w:sz w:val="20"/>
              </w:rPr>
            </w:pPr>
            <w:r w:rsidRPr="000154E7">
              <w:rPr>
                <w:b/>
                <w:bCs/>
                <w:snapToGrid/>
                <w:color w:val="000000"/>
                <w:sz w:val="20"/>
                <w:szCs w:val="22"/>
              </w:rPr>
              <w:t>Datum</w:t>
            </w:r>
          </w:p>
        </w:tc>
        <w:tc>
          <w:tcPr>
            <w:tcW w:w="993" w:type="dxa"/>
            <w:tcBorders>
              <w:top w:val="single" w:sz="4" w:space="0" w:color="auto"/>
              <w:left w:val="nil"/>
              <w:bottom w:val="single" w:sz="4" w:space="0" w:color="auto"/>
              <w:right w:val="single" w:sz="4" w:space="0" w:color="auto"/>
            </w:tcBorders>
            <w:shd w:val="clear" w:color="000000" w:fill="BDD7EE"/>
            <w:vAlign w:val="center"/>
          </w:tcPr>
          <w:p w14:paraId="264D0C61" w14:textId="77777777" w:rsidR="007A0F19" w:rsidRPr="000154E7" w:rsidRDefault="007A0F19" w:rsidP="002673B7">
            <w:pPr>
              <w:widowControl/>
              <w:spacing w:line="240" w:lineRule="auto"/>
              <w:rPr>
                <w:b/>
                <w:bCs/>
                <w:snapToGrid/>
                <w:color w:val="000000"/>
                <w:sz w:val="20"/>
              </w:rPr>
            </w:pPr>
            <w:r w:rsidRPr="000154E7">
              <w:rPr>
                <w:b/>
                <w:bCs/>
                <w:snapToGrid/>
                <w:color w:val="000000"/>
                <w:sz w:val="20"/>
                <w:szCs w:val="22"/>
              </w:rPr>
              <w:t>Versie</w:t>
            </w:r>
          </w:p>
        </w:tc>
        <w:tc>
          <w:tcPr>
            <w:tcW w:w="1268" w:type="dxa"/>
            <w:tcBorders>
              <w:top w:val="single" w:sz="4" w:space="0" w:color="auto"/>
              <w:left w:val="nil"/>
              <w:bottom w:val="single" w:sz="4" w:space="0" w:color="auto"/>
              <w:right w:val="single" w:sz="4" w:space="0" w:color="auto"/>
            </w:tcBorders>
            <w:shd w:val="clear" w:color="000000" w:fill="BDD7EE"/>
            <w:vAlign w:val="center"/>
          </w:tcPr>
          <w:p w14:paraId="74E0AC6B" w14:textId="77777777" w:rsidR="007A0F19" w:rsidRPr="000154E7" w:rsidRDefault="007A0F19" w:rsidP="002673B7">
            <w:pPr>
              <w:widowControl/>
              <w:spacing w:line="240" w:lineRule="auto"/>
              <w:rPr>
                <w:b/>
                <w:bCs/>
                <w:snapToGrid/>
                <w:color w:val="000000"/>
                <w:sz w:val="20"/>
              </w:rPr>
            </w:pPr>
            <w:r w:rsidRPr="000154E7">
              <w:rPr>
                <w:b/>
                <w:bCs/>
                <w:snapToGrid/>
                <w:color w:val="000000"/>
                <w:sz w:val="20"/>
                <w:szCs w:val="22"/>
              </w:rPr>
              <w:t>Status</w:t>
            </w:r>
          </w:p>
        </w:tc>
      </w:tr>
      <w:tr w:rsidR="007A0F19" w:rsidRPr="00574EB6" w14:paraId="36955CB4" w14:textId="77777777" w:rsidTr="00E41E42">
        <w:trPr>
          <w:trHeight w:val="288"/>
        </w:trPr>
        <w:tc>
          <w:tcPr>
            <w:tcW w:w="513" w:type="dxa"/>
            <w:tcBorders>
              <w:top w:val="nil"/>
              <w:left w:val="single" w:sz="4" w:space="0" w:color="auto"/>
              <w:bottom w:val="single" w:sz="4" w:space="0" w:color="auto"/>
              <w:right w:val="single" w:sz="4" w:space="0" w:color="auto"/>
            </w:tcBorders>
            <w:shd w:val="clear" w:color="auto" w:fill="auto"/>
            <w:noWrap/>
            <w:vAlign w:val="center"/>
          </w:tcPr>
          <w:p w14:paraId="38CB58E1" w14:textId="77777777" w:rsidR="007A0F19" w:rsidRPr="000154E7" w:rsidRDefault="007A0F19" w:rsidP="002673B7">
            <w:pPr>
              <w:widowControl/>
              <w:spacing w:line="240" w:lineRule="auto"/>
              <w:jc w:val="center"/>
              <w:rPr>
                <w:snapToGrid/>
                <w:color w:val="000000"/>
                <w:sz w:val="20"/>
              </w:rPr>
            </w:pPr>
            <w:r w:rsidRPr="000154E7">
              <w:rPr>
                <w:snapToGrid/>
                <w:color w:val="000000"/>
                <w:sz w:val="20"/>
                <w:szCs w:val="22"/>
              </w:rPr>
              <w:t>1</w:t>
            </w:r>
          </w:p>
        </w:tc>
        <w:tc>
          <w:tcPr>
            <w:tcW w:w="3301" w:type="dxa"/>
            <w:tcBorders>
              <w:top w:val="nil"/>
              <w:left w:val="nil"/>
              <w:bottom w:val="single" w:sz="4" w:space="0" w:color="auto"/>
              <w:right w:val="single" w:sz="4" w:space="0" w:color="auto"/>
            </w:tcBorders>
            <w:shd w:val="clear" w:color="auto" w:fill="auto"/>
            <w:noWrap/>
            <w:vAlign w:val="center"/>
          </w:tcPr>
          <w:p w14:paraId="6C1D745F" w14:textId="32B0C88A" w:rsidR="007A0F19" w:rsidRPr="000154E7" w:rsidRDefault="007A0F19" w:rsidP="002673B7">
            <w:pPr>
              <w:widowControl/>
              <w:spacing w:line="240" w:lineRule="auto"/>
              <w:rPr>
                <w:snapToGrid/>
                <w:color w:val="000000"/>
                <w:sz w:val="20"/>
              </w:rPr>
            </w:pPr>
            <w:r w:rsidRPr="000154E7">
              <w:rPr>
                <w:snapToGrid/>
                <w:color w:val="000000"/>
                <w:sz w:val="20"/>
                <w:szCs w:val="22"/>
              </w:rPr>
              <w:t>Generi</w:t>
            </w:r>
            <w:r w:rsidR="00DF60E1">
              <w:rPr>
                <w:snapToGrid/>
                <w:color w:val="000000"/>
                <w:sz w:val="20"/>
                <w:szCs w:val="22"/>
              </w:rPr>
              <w:t xml:space="preserve">eke </w:t>
            </w:r>
            <w:proofErr w:type="spellStart"/>
            <w:r w:rsidR="00DF60E1">
              <w:rPr>
                <w:snapToGrid/>
                <w:color w:val="000000"/>
                <w:sz w:val="20"/>
                <w:szCs w:val="22"/>
              </w:rPr>
              <w:t>T</w:t>
            </w:r>
            <w:r w:rsidR="00804FF7">
              <w:rPr>
                <w:snapToGrid/>
                <w:color w:val="000000"/>
                <w:sz w:val="20"/>
                <w:szCs w:val="22"/>
              </w:rPr>
              <w:t>Ransitie</w:t>
            </w:r>
            <w:proofErr w:type="spellEnd"/>
            <w:r w:rsidR="00804FF7">
              <w:rPr>
                <w:snapToGrid/>
                <w:color w:val="000000"/>
                <w:sz w:val="20"/>
                <w:szCs w:val="22"/>
              </w:rPr>
              <w:t xml:space="preserve"> A</w:t>
            </w:r>
            <w:r w:rsidR="00DF60E1">
              <w:rPr>
                <w:snapToGrid/>
                <w:color w:val="000000"/>
                <w:sz w:val="20"/>
                <w:szCs w:val="22"/>
              </w:rPr>
              <w:t>fspraken</w:t>
            </w:r>
          </w:p>
        </w:tc>
        <w:tc>
          <w:tcPr>
            <w:tcW w:w="1566" w:type="dxa"/>
            <w:tcBorders>
              <w:top w:val="nil"/>
              <w:left w:val="nil"/>
              <w:bottom w:val="single" w:sz="4" w:space="0" w:color="auto"/>
              <w:right w:val="single" w:sz="4" w:space="0" w:color="auto"/>
            </w:tcBorders>
            <w:shd w:val="clear" w:color="auto" w:fill="auto"/>
            <w:noWrap/>
            <w:vAlign w:val="center"/>
          </w:tcPr>
          <w:p w14:paraId="41064909" w14:textId="77777777" w:rsidR="007A0F19" w:rsidRPr="000154E7" w:rsidRDefault="007A0F19" w:rsidP="002673B7">
            <w:pPr>
              <w:widowControl/>
              <w:spacing w:line="240" w:lineRule="auto"/>
              <w:rPr>
                <w:snapToGrid/>
                <w:color w:val="000000"/>
                <w:sz w:val="20"/>
              </w:rPr>
            </w:pPr>
            <w:r w:rsidRPr="000154E7">
              <w:rPr>
                <w:snapToGrid/>
                <w:color w:val="000000"/>
                <w:sz w:val="20"/>
                <w:szCs w:val="22"/>
              </w:rPr>
              <w:t>EDSN Projecten</w:t>
            </w:r>
          </w:p>
        </w:tc>
        <w:tc>
          <w:tcPr>
            <w:tcW w:w="1419" w:type="dxa"/>
            <w:tcBorders>
              <w:top w:val="nil"/>
              <w:left w:val="nil"/>
              <w:bottom w:val="single" w:sz="4" w:space="0" w:color="auto"/>
              <w:right w:val="single" w:sz="4" w:space="0" w:color="auto"/>
            </w:tcBorders>
            <w:shd w:val="clear" w:color="auto" w:fill="auto"/>
            <w:noWrap/>
            <w:vAlign w:val="center"/>
          </w:tcPr>
          <w:p w14:paraId="292CC719" w14:textId="77777777" w:rsidR="007A0F19" w:rsidRPr="000154E7" w:rsidRDefault="007A0F19" w:rsidP="002673B7">
            <w:pPr>
              <w:widowControl/>
              <w:spacing w:line="240" w:lineRule="auto"/>
              <w:rPr>
                <w:snapToGrid/>
                <w:color w:val="000000"/>
                <w:sz w:val="20"/>
              </w:rPr>
            </w:pPr>
          </w:p>
        </w:tc>
        <w:tc>
          <w:tcPr>
            <w:tcW w:w="993" w:type="dxa"/>
            <w:tcBorders>
              <w:top w:val="nil"/>
              <w:left w:val="nil"/>
              <w:bottom w:val="single" w:sz="4" w:space="0" w:color="auto"/>
              <w:right w:val="single" w:sz="4" w:space="0" w:color="auto"/>
            </w:tcBorders>
            <w:shd w:val="clear" w:color="auto" w:fill="auto"/>
            <w:noWrap/>
            <w:vAlign w:val="center"/>
          </w:tcPr>
          <w:p w14:paraId="35DEC1FB" w14:textId="77777777" w:rsidR="007A0F19" w:rsidRPr="000154E7" w:rsidRDefault="00AD0260" w:rsidP="002673B7">
            <w:pPr>
              <w:widowControl/>
              <w:spacing w:line="240" w:lineRule="auto"/>
              <w:rPr>
                <w:snapToGrid/>
                <w:color w:val="000000"/>
                <w:sz w:val="20"/>
              </w:rPr>
            </w:pPr>
            <w:r>
              <w:rPr>
                <w:snapToGrid/>
                <w:color w:val="000000"/>
                <w:sz w:val="20"/>
                <w:szCs w:val="22"/>
              </w:rPr>
              <w:t>3</w:t>
            </w:r>
            <w:r w:rsidR="007A0F19" w:rsidRPr="000154E7">
              <w:rPr>
                <w:snapToGrid/>
                <w:color w:val="000000"/>
                <w:sz w:val="20"/>
                <w:szCs w:val="22"/>
              </w:rPr>
              <w:t>.0</w:t>
            </w:r>
          </w:p>
        </w:tc>
        <w:tc>
          <w:tcPr>
            <w:tcW w:w="1268" w:type="dxa"/>
            <w:tcBorders>
              <w:top w:val="nil"/>
              <w:left w:val="nil"/>
              <w:bottom w:val="single" w:sz="4" w:space="0" w:color="auto"/>
              <w:right w:val="single" w:sz="4" w:space="0" w:color="auto"/>
            </w:tcBorders>
            <w:shd w:val="clear" w:color="auto" w:fill="auto"/>
            <w:noWrap/>
            <w:vAlign w:val="center"/>
          </w:tcPr>
          <w:p w14:paraId="3DC480FE" w14:textId="77777777" w:rsidR="007A0F19" w:rsidRPr="000154E7" w:rsidRDefault="007A0F19" w:rsidP="002673B7">
            <w:pPr>
              <w:widowControl/>
              <w:spacing w:line="240" w:lineRule="auto"/>
              <w:rPr>
                <w:snapToGrid/>
                <w:color w:val="000000"/>
                <w:sz w:val="20"/>
              </w:rPr>
            </w:pPr>
            <w:r w:rsidRPr="000154E7">
              <w:rPr>
                <w:snapToGrid/>
                <w:color w:val="000000"/>
                <w:sz w:val="20"/>
                <w:szCs w:val="22"/>
              </w:rPr>
              <w:t> Vastgesteld</w:t>
            </w:r>
          </w:p>
        </w:tc>
      </w:tr>
      <w:tr w:rsidR="007A0F19" w:rsidRPr="00574EB6" w14:paraId="277AEBB3" w14:textId="77777777" w:rsidTr="00E41E42">
        <w:trPr>
          <w:trHeight w:val="288"/>
        </w:trPr>
        <w:tc>
          <w:tcPr>
            <w:tcW w:w="513" w:type="dxa"/>
            <w:tcBorders>
              <w:top w:val="nil"/>
              <w:left w:val="single" w:sz="4" w:space="0" w:color="auto"/>
              <w:bottom w:val="single" w:sz="4" w:space="0" w:color="auto"/>
              <w:right w:val="single" w:sz="4" w:space="0" w:color="auto"/>
            </w:tcBorders>
            <w:shd w:val="clear" w:color="auto" w:fill="auto"/>
            <w:noWrap/>
            <w:vAlign w:val="center"/>
          </w:tcPr>
          <w:p w14:paraId="1B12235C" w14:textId="77777777" w:rsidR="007A0F19" w:rsidRPr="000154E7" w:rsidRDefault="007A0F19" w:rsidP="002673B7">
            <w:pPr>
              <w:widowControl/>
              <w:spacing w:line="240" w:lineRule="auto"/>
              <w:jc w:val="center"/>
              <w:rPr>
                <w:snapToGrid/>
                <w:color w:val="000000"/>
                <w:sz w:val="20"/>
                <w:szCs w:val="22"/>
              </w:rPr>
            </w:pPr>
            <w:r>
              <w:rPr>
                <w:snapToGrid/>
                <w:color w:val="000000"/>
                <w:sz w:val="20"/>
                <w:szCs w:val="22"/>
              </w:rPr>
              <w:t>2</w:t>
            </w:r>
          </w:p>
        </w:tc>
        <w:tc>
          <w:tcPr>
            <w:tcW w:w="3301" w:type="dxa"/>
            <w:tcBorders>
              <w:top w:val="nil"/>
              <w:left w:val="nil"/>
              <w:bottom w:val="single" w:sz="4" w:space="0" w:color="auto"/>
              <w:right w:val="single" w:sz="4" w:space="0" w:color="auto"/>
            </w:tcBorders>
            <w:shd w:val="clear" w:color="auto" w:fill="auto"/>
            <w:noWrap/>
            <w:vAlign w:val="center"/>
          </w:tcPr>
          <w:p w14:paraId="21E33C38" w14:textId="793E24DB" w:rsidR="007A0F19" w:rsidRPr="000154E7" w:rsidRDefault="00C52C01" w:rsidP="002673B7">
            <w:pPr>
              <w:widowControl/>
              <w:spacing w:line="240" w:lineRule="auto"/>
              <w:rPr>
                <w:snapToGrid/>
                <w:color w:val="000000"/>
                <w:sz w:val="20"/>
                <w:szCs w:val="22"/>
              </w:rPr>
            </w:pPr>
            <w:r>
              <w:rPr>
                <w:snapToGrid/>
                <w:color w:val="000000"/>
                <w:sz w:val="20"/>
                <w:szCs w:val="22"/>
              </w:rPr>
              <w:t xml:space="preserve">PID </w:t>
            </w:r>
            <w:r w:rsidR="00C2602A">
              <w:rPr>
                <w:snapToGrid/>
                <w:color w:val="000000"/>
                <w:sz w:val="20"/>
                <w:szCs w:val="22"/>
              </w:rPr>
              <w:t>TR2021 Allocatie 2.0 Tranche 1</w:t>
            </w:r>
          </w:p>
        </w:tc>
        <w:tc>
          <w:tcPr>
            <w:tcW w:w="1566" w:type="dxa"/>
            <w:tcBorders>
              <w:top w:val="nil"/>
              <w:left w:val="nil"/>
              <w:bottom w:val="single" w:sz="4" w:space="0" w:color="auto"/>
              <w:right w:val="single" w:sz="4" w:space="0" w:color="auto"/>
            </w:tcBorders>
            <w:shd w:val="clear" w:color="auto" w:fill="auto"/>
            <w:noWrap/>
            <w:vAlign w:val="center"/>
          </w:tcPr>
          <w:p w14:paraId="2589E1E0" w14:textId="77777777" w:rsidR="007A0F19" w:rsidRPr="000154E7" w:rsidRDefault="007A0F19" w:rsidP="002673B7">
            <w:pPr>
              <w:widowControl/>
              <w:spacing w:line="240" w:lineRule="auto"/>
              <w:rPr>
                <w:snapToGrid/>
                <w:color w:val="000000"/>
                <w:sz w:val="20"/>
                <w:szCs w:val="22"/>
              </w:rPr>
            </w:pPr>
            <w:r>
              <w:rPr>
                <w:snapToGrid/>
                <w:color w:val="000000"/>
                <w:sz w:val="20"/>
                <w:szCs w:val="22"/>
              </w:rPr>
              <w:t>EDSN projecten</w:t>
            </w:r>
          </w:p>
        </w:tc>
        <w:tc>
          <w:tcPr>
            <w:tcW w:w="1419" w:type="dxa"/>
            <w:tcBorders>
              <w:top w:val="nil"/>
              <w:left w:val="nil"/>
              <w:bottom w:val="single" w:sz="4" w:space="0" w:color="auto"/>
              <w:right w:val="single" w:sz="4" w:space="0" w:color="auto"/>
            </w:tcBorders>
            <w:shd w:val="clear" w:color="auto" w:fill="auto"/>
            <w:noWrap/>
            <w:vAlign w:val="center"/>
          </w:tcPr>
          <w:p w14:paraId="35AB0453" w14:textId="77777777" w:rsidR="007A0F19" w:rsidRPr="00837F26" w:rsidRDefault="007A0F19" w:rsidP="002673B7">
            <w:pPr>
              <w:widowControl/>
              <w:spacing w:line="240" w:lineRule="auto"/>
              <w:rPr>
                <w:snapToGrid/>
                <w:color w:val="000000"/>
                <w:sz w:val="20"/>
                <w:szCs w:val="22"/>
              </w:rPr>
            </w:pPr>
          </w:p>
        </w:tc>
        <w:tc>
          <w:tcPr>
            <w:tcW w:w="993" w:type="dxa"/>
            <w:tcBorders>
              <w:top w:val="nil"/>
              <w:left w:val="nil"/>
              <w:bottom w:val="single" w:sz="4" w:space="0" w:color="auto"/>
              <w:right w:val="single" w:sz="4" w:space="0" w:color="auto"/>
            </w:tcBorders>
            <w:shd w:val="clear" w:color="auto" w:fill="auto"/>
            <w:noWrap/>
            <w:vAlign w:val="center"/>
          </w:tcPr>
          <w:p w14:paraId="7CD1B599" w14:textId="6325EB22" w:rsidR="007A0F19" w:rsidRPr="00837F26" w:rsidRDefault="00C2602A" w:rsidP="002673B7">
            <w:pPr>
              <w:widowControl/>
              <w:spacing w:line="240" w:lineRule="auto"/>
              <w:rPr>
                <w:snapToGrid/>
                <w:color w:val="000000"/>
                <w:sz w:val="20"/>
                <w:szCs w:val="22"/>
              </w:rPr>
            </w:pPr>
            <w:r>
              <w:rPr>
                <w:snapToGrid/>
                <w:color w:val="000000"/>
                <w:sz w:val="20"/>
                <w:szCs w:val="22"/>
              </w:rPr>
              <w:t>1.0</w:t>
            </w:r>
          </w:p>
        </w:tc>
        <w:tc>
          <w:tcPr>
            <w:tcW w:w="1268" w:type="dxa"/>
            <w:tcBorders>
              <w:top w:val="nil"/>
              <w:left w:val="nil"/>
              <w:bottom w:val="single" w:sz="4" w:space="0" w:color="auto"/>
              <w:right w:val="single" w:sz="4" w:space="0" w:color="auto"/>
            </w:tcBorders>
            <w:shd w:val="clear" w:color="auto" w:fill="auto"/>
            <w:noWrap/>
            <w:vAlign w:val="center"/>
          </w:tcPr>
          <w:p w14:paraId="1430996F" w14:textId="1FAD35BB" w:rsidR="007A0F19" w:rsidRPr="00837F26" w:rsidRDefault="00C2602A" w:rsidP="002673B7">
            <w:pPr>
              <w:widowControl/>
              <w:spacing w:line="240" w:lineRule="auto"/>
              <w:rPr>
                <w:snapToGrid/>
                <w:color w:val="000000"/>
                <w:sz w:val="20"/>
                <w:szCs w:val="22"/>
              </w:rPr>
            </w:pPr>
            <w:r>
              <w:rPr>
                <w:snapToGrid/>
                <w:color w:val="000000"/>
                <w:sz w:val="20"/>
                <w:szCs w:val="22"/>
              </w:rPr>
              <w:t>Vastgesteld</w:t>
            </w:r>
          </w:p>
        </w:tc>
      </w:tr>
      <w:tr w:rsidR="007A0F19" w:rsidRPr="00574EB6" w14:paraId="33FD3831" w14:textId="77777777" w:rsidTr="00E41E42">
        <w:trPr>
          <w:trHeight w:val="288"/>
        </w:trPr>
        <w:tc>
          <w:tcPr>
            <w:tcW w:w="513" w:type="dxa"/>
            <w:tcBorders>
              <w:top w:val="nil"/>
              <w:left w:val="single" w:sz="4" w:space="0" w:color="auto"/>
              <w:bottom w:val="single" w:sz="4" w:space="0" w:color="auto"/>
              <w:right w:val="single" w:sz="4" w:space="0" w:color="auto"/>
            </w:tcBorders>
            <w:shd w:val="clear" w:color="auto" w:fill="auto"/>
            <w:noWrap/>
            <w:vAlign w:val="center"/>
          </w:tcPr>
          <w:p w14:paraId="31B10A98" w14:textId="41E5A38A" w:rsidR="007A0F19" w:rsidRPr="000154E7" w:rsidRDefault="007A0F19" w:rsidP="002673B7">
            <w:pPr>
              <w:widowControl/>
              <w:spacing w:line="240" w:lineRule="auto"/>
              <w:jc w:val="center"/>
              <w:rPr>
                <w:snapToGrid/>
                <w:color w:val="000000"/>
                <w:sz w:val="20"/>
              </w:rPr>
            </w:pPr>
          </w:p>
        </w:tc>
        <w:tc>
          <w:tcPr>
            <w:tcW w:w="3301" w:type="dxa"/>
            <w:tcBorders>
              <w:top w:val="nil"/>
              <w:left w:val="nil"/>
              <w:bottom w:val="single" w:sz="4" w:space="0" w:color="auto"/>
              <w:right w:val="single" w:sz="4" w:space="0" w:color="auto"/>
            </w:tcBorders>
            <w:shd w:val="clear" w:color="auto" w:fill="auto"/>
            <w:noWrap/>
            <w:vAlign w:val="center"/>
          </w:tcPr>
          <w:p w14:paraId="6FF03784" w14:textId="4034BA8E" w:rsidR="007A0F19" w:rsidRPr="000154E7" w:rsidRDefault="007A0F19" w:rsidP="002673B7">
            <w:pPr>
              <w:widowControl/>
              <w:spacing w:line="240" w:lineRule="auto"/>
              <w:rPr>
                <w:snapToGrid/>
                <w:color w:val="000000"/>
                <w:sz w:val="20"/>
              </w:rPr>
            </w:pPr>
          </w:p>
        </w:tc>
        <w:tc>
          <w:tcPr>
            <w:tcW w:w="1566" w:type="dxa"/>
            <w:tcBorders>
              <w:top w:val="nil"/>
              <w:left w:val="nil"/>
              <w:bottom w:val="single" w:sz="4" w:space="0" w:color="auto"/>
              <w:right w:val="single" w:sz="4" w:space="0" w:color="auto"/>
            </w:tcBorders>
            <w:shd w:val="clear" w:color="auto" w:fill="auto"/>
            <w:noWrap/>
            <w:vAlign w:val="center"/>
          </w:tcPr>
          <w:p w14:paraId="6D8EBC09" w14:textId="717E4663" w:rsidR="007A0F19" w:rsidRPr="000154E7" w:rsidRDefault="007A0F19" w:rsidP="002673B7">
            <w:pPr>
              <w:widowControl/>
              <w:spacing w:line="240" w:lineRule="auto"/>
              <w:rPr>
                <w:snapToGrid/>
                <w:color w:val="000000"/>
                <w:sz w:val="20"/>
              </w:rPr>
            </w:pPr>
          </w:p>
        </w:tc>
        <w:tc>
          <w:tcPr>
            <w:tcW w:w="1419" w:type="dxa"/>
            <w:tcBorders>
              <w:top w:val="nil"/>
              <w:left w:val="nil"/>
              <w:bottom w:val="single" w:sz="4" w:space="0" w:color="auto"/>
              <w:right w:val="single" w:sz="4" w:space="0" w:color="auto"/>
            </w:tcBorders>
            <w:shd w:val="clear" w:color="auto" w:fill="auto"/>
            <w:noWrap/>
            <w:vAlign w:val="center"/>
          </w:tcPr>
          <w:p w14:paraId="17D0937E" w14:textId="4AEB4746" w:rsidR="007A0F19" w:rsidRPr="00837F26" w:rsidRDefault="007A0F19" w:rsidP="002673B7">
            <w:pPr>
              <w:widowControl/>
              <w:spacing w:line="240" w:lineRule="auto"/>
              <w:rPr>
                <w:snapToGrid/>
                <w:color w:val="000000"/>
                <w:sz w:val="20"/>
              </w:rPr>
            </w:pPr>
          </w:p>
        </w:tc>
        <w:tc>
          <w:tcPr>
            <w:tcW w:w="993" w:type="dxa"/>
            <w:tcBorders>
              <w:top w:val="nil"/>
              <w:left w:val="nil"/>
              <w:bottom w:val="single" w:sz="4" w:space="0" w:color="auto"/>
              <w:right w:val="single" w:sz="4" w:space="0" w:color="auto"/>
            </w:tcBorders>
            <w:shd w:val="clear" w:color="auto" w:fill="auto"/>
            <w:noWrap/>
            <w:vAlign w:val="center"/>
          </w:tcPr>
          <w:p w14:paraId="37B703BE" w14:textId="25315B24" w:rsidR="007A0F19" w:rsidRPr="00837F26" w:rsidRDefault="007A0F19" w:rsidP="002673B7">
            <w:pPr>
              <w:widowControl/>
              <w:spacing w:line="240" w:lineRule="auto"/>
              <w:rPr>
                <w:snapToGrid/>
                <w:color w:val="000000"/>
                <w:sz w:val="20"/>
              </w:rPr>
            </w:pPr>
          </w:p>
        </w:tc>
        <w:tc>
          <w:tcPr>
            <w:tcW w:w="1268" w:type="dxa"/>
            <w:tcBorders>
              <w:top w:val="nil"/>
              <w:left w:val="nil"/>
              <w:bottom w:val="single" w:sz="4" w:space="0" w:color="auto"/>
              <w:right w:val="single" w:sz="4" w:space="0" w:color="auto"/>
            </w:tcBorders>
            <w:shd w:val="clear" w:color="auto" w:fill="auto"/>
            <w:noWrap/>
            <w:vAlign w:val="center"/>
          </w:tcPr>
          <w:p w14:paraId="031767FE" w14:textId="3968E005" w:rsidR="007A0F19" w:rsidRPr="00837F26" w:rsidRDefault="007A0F19" w:rsidP="002673B7">
            <w:pPr>
              <w:widowControl/>
              <w:spacing w:line="240" w:lineRule="auto"/>
              <w:rPr>
                <w:snapToGrid/>
                <w:color w:val="000000"/>
                <w:sz w:val="20"/>
              </w:rPr>
            </w:pPr>
          </w:p>
        </w:tc>
      </w:tr>
    </w:tbl>
    <w:p w14:paraId="14617D22" w14:textId="77777777" w:rsidR="007A0F19" w:rsidRDefault="00A425D0" w:rsidP="007A0F19">
      <w:r>
        <w:fldChar w:fldCharType="end"/>
      </w:r>
    </w:p>
    <w:p w14:paraId="254E0360" w14:textId="5901AAED" w:rsidR="00C64540" w:rsidRDefault="00C64540">
      <w:pPr>
        <w:widowControl/>
        <w:spacing w:line="240" w:lineRule="auto"/>
        <w:rPr>
          <w:rFonts w:eastAsiaTheme="majorEastAsia" w:cstheme="majorBidi"/>
          <w:b/>
          <w:bCs/>
          <w:color w:val="000000" w:themeColor="text1"/>
          <w:szCs w:val="26"/>
        </w:rPr>
      </w:pPr>
      <w:r>
        <w:br w:type="page"/>
      </w:r>
    </w:p>
    <w:p w14:paraId="7B0A36D9" w14:textId="2F2B2598" w:rsidR="007A0F19" w:rsidRDefault="007A0F19" w:rsidP="007A0F19">
      <w:pPr>
        <w:pStyle w:val="Kop2"/>
        <w:ind w:left="357" w:hanging="357"/>
      </w:pPr>
      <w:bookmarkStart w:id="8" w:name="_Toc43711432"/>
      <w:r>
        <w:lastRenderedPageBreak/>
        <w:t>Afk</w:t>
      </w:r>
      <w:r w:rsidRPr="0011052E">
        <w:t>ortingen</w:t>
      </w:r>
      <w:bookmarkEnd w:id="8"/>
      <w:r>
        <w:br/>
      </w:r>
    </w:p>
    <w:tbl>
      <w:tblPr>
        <w:tblW w:w="6096" w:type="dxa"/>
        <w:tblInd w:w="-5" w:type="dxa"/>
        <w:tblCellMar>
          <w:left w:w="70" w:type="dxa"/>
          <w:right w:w="70" w:type="dxa"/>
        </w:tblCellMar>
        <w:tblLook w:val="04A0" w:firstRow="1" w:lastRow="0" w:firstColumn="1" w:lastColumn="0" w:noHBand="0" w:noVBand="1"/>
      </w:tblPr>
      <w:tblGrid>
        <w:gridCol w:w="1160"/>
        <w:gridCol w:w="4936"/>
      </w:tblGrid>
      <w:tr w:rsidR="007A0F19" w:rsidRPr="00E23840" w14:paraId="0A713917" w14:textId="77777777" w:rsidTr="00275AF3">
        <w:trPr>
          <w:trHeight w:val="288"/>
        </w:trPr>
        <w:tc>
          <w:tcPr>
            <w:tcW w:w="1160" w:type="dxa"/>
            <w:tcBorders>
              <w:top w:val="single" w:sz="4" w:space="0" w:color="auto"/>
              <w:left w:val="single" w:sz="4" w:space="0" w:color="auto"/>
              <w:bottom w:val="single" w:sz="4" w:space="0" w:color="auto"/>
              <w:right w:val="single" w:sz="4" w:space="0" w:color="auto"/>
            </w:tcBorders>
            <w:shd w:val="clear" w:color="000000" w:fill="BDD7EE"/>
            <w:noWrap/>
            <w:vAlign w:val="bottom"/>
          </w:tcPr>
          <w:p w14:paraId="51E71732" w14:textId="77777777" w:rsidR="007A0F19" w:rsidRPr="00E23840" w:rsidRDefault="007A0F19" w:rsidP="002673B7">
            <w:pPr>
              <w:widowControl/>
              <w:spacing w:line="240" w:lineRule="auto"/>
              <w:rPr>
                <w:b/>
                <w:bCs/>
                <w:snapToGrid/>
                <w:color w:val="000000"/>
                <w:szCs w:val="22"/>
              </w:rPr>
            </w:pPr>
            <w:r w:rsidRPr="00E23840">
              <w:rPr>
                <w:b/>
                <w:bCs/>
                <w:snapToGrid/>
                <w:color w:val="000000"/>
                <w:szCs w:val="22"/>
              </w:rPr>
              <w:t>Afkorting</w:t>
            </w:r>
          </w:p>
        </w:tc>
        <w:tc>
          <w:tcPr>
            <w:tcW w:w="4936" w:type="dxa"/>
            <w:tcBorders>
              <w:top w:val="single" w:sz="4" w:space="0" w:color="auto"/>
              <w:left w:val="nil"/>
              <w:bottom w:val="single" w:sz="4" w:space="0" w:color="auto"/>
              <w:right w:val="single" w:sz="4" w:space="0" w:color="auto"/>
            </w:tcBorders>
            <w:shd w:val="clear" w:color="000000" w:fill="BDD7EE"/>
            <w:noWrap/>
            <w:vAlign w:val="bottom"/>
          </w:tcPr>
          <w:p w14:paraId="2971B674" w14:textId="77777777" w:rsidR="007A0F19" w:rsidRPr="00E23840" w:rsidRDefault="007A0F19" w:rsidP="002673B7">
            <w:pPr>
              <w:widowControl/>
              <w:spacing w:line="240" w:lineRule="auto"/>
              <w:rPr>
                <w:b/>
                <w:bCs/>
                <w:snapToGrid/>
                <w:color w:val="000000"/>
                <w:szCs w:val="22"/>
              </w:rPr>
            </w:pPr>
            <w:r w:rsidRPr="00E23840">
              <w:rPr>
                <w:b/>
                <w:bCs/>
                <w:snapToGrid/>
                <w:color w:val="000000"/>
                <w:szCs w:val="22"/>
              </w:rPr>
              <w:t>Omschrijving</w:t>
            </w:r>
          </w:p>
        </w:tc>
      </w:tr>
      <w:tr w:rsidR="007A0F19" w:rsidRPr="00E23840" w14:paraId="5EB38C7D"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34A7DCA1" w14:textId="77777777" w:rsidR="007A0F19" w:rsidRPr="00E23840" w:rsidRDefault="007A0F19" w:rsidP="002673B7">
            <w:pPr>
              <w:widowControl/>
              <w:spacing w:line="240" w:lineRule="auto"/>
              <w:rPr>
                <w:snapToGrid/>
                <w:color w:val="000000"/>
                <w:szCs w:val="22"/>
              </w:rPr>
            </w:pPr>
            <w:r w:rsidRPr="00E23840">
              <w:rPr>
                <w:snapToGrid/>
                <w:color w:val="000000"/>
                <w:szCs w:val="22"/>
              </w:rPr>
              <w:t>ALV</w:t>
            </w:r>
          </w:p>
        </w:tc>
        <w:tc>
          <w:tcPr>
            <w:tcW w:w="4936" w:type="dxa"/>
            <w:tcBorders>
              <w:top w:val="nil"/>
              <w:left w:val="nil"/>
              <w:bottom w:val="single" w:sz="4" w:space="0" w:color="auto"/>
              <w:right w:val="single" w:sz="4" w:space="0" w:color="auto"/>
            </w:tcBorders>
            <w:shd w:val="clear" w:color="auto" w:fill="auto"/>
            <w:noWrap/>
            <w:vAlign w:val="bottom"/>
          </w:tcPr>
          <w:p w14:paraId="26C7EBF3" w14:textId="77777777" w:rsidR="007A0F19" w:rsidRPr="00E23840" w:rsidRDefault="007A0F19" w:rsidP="002673B7">
            <w:pPr>
              <w:widowControl/>
              <w:spacing w:line="240" w:lineRule="auto"/>
              <w:rPr>
                <w:snapToGrid/>
                <w:color w:val="000000"/>
                <w:szCs w:val="22"/>
              </w:rPr>
            </w:pPr>
            <w:r w:rsidRPr="00E23840">
              <w:rPr>
                <w:snapToGrid/>
                <w:color w:val="000000"/>
                <w:szCs w:val="22"/>
              </w:rPr>
              <w:t>Algemene leden vergadering</w:t>
            </w:r>
          </w:p>
        </w:tc>
      </w:tr>
      <w:tr w:rsidR="007A0F19" w:rsidRPr="00E23840" w14:paraId="7CD23DF2"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29216EA1" w14:textId="77777777" w:rsidR="007A0F19" w:rsidRPr="00E23840" w:rsidRDefault="007A0F19" w:rsidP="002673B7">
            <w:pPr>
              <w:widowControl/>
              <w:spacing w:line="240" w:lineRule="auto"/>
              <w:rPr>
                <w:snapToGrid/>
                <w:color w:val="000000"/>
                <w:szCs w:val="22"/>
              </w:rPr>
            </w:pPr>
            <w:r w:rsidRPr="00E23840">
              <w:rPr>
                <w:snapToGrid/>
                <w:color w:val="000000"/>
                <w:szCs w:val="22"/>
              </w:rPr>
              <w:t>C-AR</w:t>
            </w:r>
          </w:p>
        </w:tc>
        <w:tc>
          <w:tcPr>
            <w:tcW w:w="4936" w:type="dxa"/>
            <w:tcBorders>
              <w:top w:val="nil"/>
              <w:left w:val="nil"/>
              <w:bottom w:val="single" w:sz="4" w:space="0" w:color="auto"/>
              <w:right w:val="single" w:sz="4" w:space="0" w:color="auto"/>
            </w:tcBorders>
            <w:shd w:val="clear" w:color="auto" w:fill="auto"/>
            <w:noWrap/>
            <w:vAlign w:val="bottom"/>
          </w:tcPr>
          <w:p w14:paraId="029DDA74" w14:textId="77777777" w:rsidR="007A0F19" w:rsidRPr="00E23840" w:rsidRDefault="007A0F19" w:rsidP="002673B7">
            <w:pPr>
              <w:widowControl/>
              <w:spacing w:line="240" w:lineRule="auto"/>
              <w:rPr>
                <w:snapToGrid/>
                <w:color w:val="000000"/>
                <w:szCs w:val="22"/>
              </w:rPr>
            </w:pPr>
            <w:r w:rsidRPr="00E23840">
              <w:rPr>
                <w:snapToGrid/>
                <w:color w:val="000000"/>
                <w:szCs w:val="22"/>
              </w:rPr>
              <w:t>Centraal Aansluitingen Register</w:t>
            </w:r>
          </w:p>
        </w:tc>
      </w:tr>
      <w:tr w:rsidR="00275AF3" w:rsidRPr="00E23840" w14:paraId="768E2C96"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10A68BF1" w14:textId="472EE28A" w:rsidR="00275AF3" w:rsidRPr="00E23840" w:rsidRDefault="00275AF3" w:rsidP="002673B7">
            <w:pPr>
              <w:widowControl/>
              <w:spacing w:line="240" w:lineRule="auto"/>
              <w:rPr>
                <w:snapToGrid/>
                <w:color w:val="000000"/>
                <w:szCs w:val="22"/>
              </w:rPr>
            </w:pPr>
            <w:r>
              <w:rPr>
                <w:snapToGrid/>
                <w:color w:val="000000"/>
                <w:szCs w:val="22"/>
              </w:rPr>
              <w:t>C-ARM</w:t>
            </w:r>
          </w:p>
        </w:tc>
        <w:tc>
          <w:tcPr>
            <w:tcW w:w="4936" w:type="dxa"/>
            <w:tcBorders>
              <w:top w:val="nil"/>
              <w:left w:val="nil"/>
              <w:bottom w:val="single" w:sz="4" w:space="0" w:color="auto"/>
              <w:right w:val="single" w:sz="4" w:space="0" w:color="auto"/>
            </w:tcBorders>
            <w:shd w:val="clear" w:color="auto" w:fill="auto"/>
            <w:noWrap/>
            <w:vAlign w:val="bottom"/>
          </w:tcPr>
          <w:p w14:paraId="60534BC2" w14:textId="1EFE2608" w:rsidR="00275AF3" w:rsidRPr="00E23840" w:rsidRDefault="00275AF3" w:rsidP="002673B7">
            <w:pPr>
              <w:widowControl/>
              <w:spacing w:line="240" w:lineRule="auto"/>
              <w:rPr>
                <w:snapToGrid/>
                <w:color w:val="000000"/>
                <w:szCs w:val="22"/>
              </w:rPr>
            </w:pPr>
            <w:r>
              <w:rPr>
                <w:snapToGrid/>
                <w:color w:val="000000"/>
                <w:szCs w:val="22"/>
              </w:rPr>
              <w:t>Centralisatie Allocatie, Reconciliatie en Meetdata</w:t>
            </w:r>
          </w:p>
        </w:tc>
      </w:tr>
      <w:tr w:rsidR="007A0F19" w:rsidRPr="00E23840" w14:paraId="57741FD3"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289F7AC2" w14:textId="77777777" w:rsidR="007A0F19" w:rsidRPr="00E23840" w:rsidRDefault="007A0F19" w:rsidP="002673B7">
            <w:pPr>
              <w:widowControl/>
              <w:spacing w:line="240" w:lineRule="auto"/>
              <w:rPr>
                <w:snapToGrid/>
                <w:color w:val="000000"/>
                <w:szCs w:val="22"/>
              </w:rPr>
            </w:pPr>
            <w:r w:rsidRPr="00E23840">
              <w:rPr>
                <w:snapToGrid/>
                <w:color w:val="000000"/>
                <w:szCs w:val="22"/>
              </w:rPr>
              <w:t>CMF</w:t>
            </w:r>
          </w:p>
        </w:tc>
        <w:tc>
          <w:tcPr>
            <w:tcW w:w="4936" w:type="dxa"/>
            <w:tcBorders>
              <w:top w:val="nil"/>
              <w:left w:val="nil"/>
              <w:bottom w:val="single" w:sz="4" w:space="0" w:color="auto"/>
              <w:right w:val="single" w:sz="4" w:space="0" w:color="auto"/>
            </w:tcBorders>
            <w:shd w:val="clear" w:color="auto" w:fill="auto"/>
            <w:noWrap/>
            <w:vAlign w:val="bottom"/>
          </w:tcPr>
          <w:p w14:paraId="0935290A" w14:textId="77777777" w:rsidR="007A0F19" w:rsidRPr="00E23840" w:rsidRDefault="007A0F19" w:rsidP="002673B7">
            <w:pPr>
              <w:widowControl/>
              <w:spacing w:line="240" w:lineRule="auto"/>
              <w:rPr>
                <w:snapToGrid/>
                <w:color w:val="000000"/>
                <w:szCs w:val="22"/>
              </w:rPr>
            </w:pPr>
            <w:r w:rsidRPr="00E23840">
              <w:rPr>
                <w:snapToGrid/>
                <w:color w:val="000000"/>
                <w:szCs w:val="22"/>
              </w:rPr>
              <w:t>Centrale Markt Facilitering</w:t>
            </w:r>
          </w:p>
        </w:tc>
      </w:tr>
      <w:tr w:rsidR="007A0F19" w:rsidRPr="00E23840" w14:paraId="410FD908"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1CF5CE87" w14:textId="77777777" w:rsidR="007A0F19" w:rsidRPr="00E23840" w:rsidRDefault="007A0F19" w:rsidP="002673B7">
            <w:pPr>
              <w:widowControl/>
              <w:spacing w:line="240" w:lineRule="auto"/>
              <w:rPr>
                <w:snapToGrid/>
                <w:color w:val="000000"/>
                <w:szCs w:val="22"/>
              </w:rPr>
            </w:pPr>
            <w:r w:rsidRPr="00E23840">
              <w:rPr>
                <w:snapToGrid/>
                <w:color w:val="000000"/>
                <w:szCs w:val="22"/>
              </w:rPr>
              <w:t>CTS</w:t>
            </w:r>
          </w:p>
        </w:tc>
        <w:tc>
          <w:tcPr>
            <w:tcW w:w="4936" w:type="dxa"/>
            <w:tcBorders>
              <w:top w:val="nil"/>
              <w:left w:val="nil"/>
              <w:bottom w:val="single" w:sz="4" w:space="0" w:color="auto"/>
              <w:right w:val="single" w:sz="4" w:space="0" w:color="auto"/>
            </w:tcBorders>
            <w:shd w:val="clear" w:color="auto" w:fill="auto"/>
            <w:noWrap/>
            <w:vAlign w:val="bottom"/>
          </w:tcPr>
          <w:p w14:paraId="1D00C199" w14:textId="77777777" w:rsidR="007A0F19" w:rsidRPr="00E23840" w:rsidRDefault="007A0F19" w:rsidP="002673B7">
            <w:pPr>
              <w:widowControl/>
              <w:spacing w:line="240" w:lineRule="auto"/>
              <w:rPr>
                <w:snapToGrid/>
                <w:color w:val="000000"/>
                <w:szCs w:val="22"/>
              </w:rPr>
            </w:pPr>
            <w:r w:rsidRPr="00E23840">
              <w:rPr>
                <w:snapToGrid/>
                <w:color w:val="000000"/>
                <w:szCs w:val="22"/>
              </w:rPr>
              <w:t xml:space="preserve">Centrale </w:t>
            </w:r>
            <w:proofErr w:type="spellStart"/>
            <w:r w:rsidRPr="00E23840">
              <w:rPr>
                <w:snapToGrid/>
                <w:color w:val="000000"/>
                <w:szCs w:val="22"/>
              </w:rPr>
              <w:t>Toegangs</w:t>
            </w:r>
            <w:proofErr w:type="spellEnd"/>
            <w:r w:rsidRPr="00E23840">
              <w:rPr>
                <w:snapToGrid/>
                <w:color w:val="000000"/>
                <w:szCs w:val="22"/>
              </w:rPr>
              <w:t xml:space="preserve"> Server</w:t>
            </w:r>
          </w:p>
        </w:tc>
      </w:tr>
      <w:tr w:rsidR="007A0F19" w:rsidRPr="00E23840" w14:paraId="65A572E3"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1805E891" w14:textId="77777777" w:rsidR="007A0F19" w:rsidRPr="00E23840" w:rsidRDefault="007A0F19" w:rsidP="002673B7">
            <w:pPr>
              <w:widowControl/>
              <w:spacing w:line="240" w:lineRule="auto"/>
              <w:rPr>
                <w:snapToGrid/>
                <w:color w:val="000000"/>
                <w:szCs w:val="22"/>
              </w:rPr>
            </w:pPr>
            <w:r w:rsidRPr="00E23840">
              <w:rPr>
                <w:snapToGrid/>
                <w:color w:val="000000"/>
                <w:szCs w:val="22"/>
              </w:rPr>
              <w:t>EDSN</w:t>
            </w:r>
          </w:p>
        </w:tc>
        <w:tc>
          <w:tcPr>
            <w:tcW w:w="4936" w:type="dxa"/>
            <w:tcBorders>
              <w:top w:val="nil"/>
              <w:left w:val="nil"/>
              <w:bottom w:val="single" w:sz="4" w:space="0" w:color="auto"/>
              <w:right w:val="single" w:sz="4" w:space="0" w:color="auto"/>
            </w:tcBorders>
            <w:shd w:val="clear" w:color="auto" w:fill="auto"/>
            <w:noWrap/>
            <w:vAlign w:val="bottom"/>
          </w:tcPr>
          <w:p w14:paraId="35B7C24A" w14:textId="77777777" w:rsidR="007A0F19" w:rsidRPr="00E23840" w:rsidRDefault="007A0F19" w:rsidP="002673B7">
            <w:pPr>
              <w:widowControl/>
              <w:spacing w:line="240" w:lineRule="auto"/>
              <w:rPr>
                <w:snapToGrid/>
                <w:color w:val="000000"/>
                <w:szCs w:val="22"/>
              </w:rPr>
            </w:pPr>
            <w:r w:rsidRPr="00E23840">
              <w:rPr>
                <w:snapToGrid/>
                <w:color w:val="000000"/>
                <w:szCs w:val="22"/>
              </w:rPr>
              <w:t>Energie Data Services Nederland B.V.</w:t>
            </w:r>
          </w:p>
        </w:tc>
      </w:tr>
      <w:tr w:rsidR="008903CA" w:rsidRPr="00E23840" w14:paraId="3C4FA264"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74239617" w14:textId="6DBF31B0" w:rsidR="008903CA" w:rsidRPr="00E23840" w:rsidRDefault="008903CA" w:rsidP="002673B7">
            <w:pPr>
              <w:widowControl/>
              <w:spacing w:line="240" w:lineRule="auto"/>
              <w:rPr>
                <w:snapToGrid/>
                <w:color w:val="000000"/>
                <w:szCs w:val="22"/>
              </w:rPr>
            </w:pPr>
            <w:r>
              <w:rPr>
                <w:snapToGrid/>
                <w:color w:val="000000"/>
                <w:szCs w:val="22"/>
              </w:rPr>
              <w:t>FAT</w:t>
            </w:r>
            <w:r w:rsidR="00F02EBC">
              <w:rPr>
                <w:snapToGrid/>
                <w:color w:val="000000"/>
                <w:szCs w:val="22"/>
              </w:rPr>
              <w:t>-E</w:t>
            </w:r>
          </w:p>
        </w:tc>
        <w:tc>
          <w:tcPr>
            <w:tcW w:w="4936" w:type="dxa"/>
            <w:tcBorders>
              <w:top w:val="nil"/>
              <w:left w:val="nil"/>
              <w:bottom w:val="single" w:sz="4" w:space="0" w:color="auto"/>
              <w:right w:val="single" w:sz="4" w:space="0" w:color="auto"/>
            </w:tcBorders>
            <w:shd w:val="clear" w:color="auto" w:fill="auto"/>
            <w:noWrap/>
            <w:vAlign w:val="bottom"/>
          </w:tcPr>
          <w:p w14:paraId="1441D330" w14:textId="70457C88" w:rsidR="008903CA" w:rsidRPr="00E23840" w:rsidRDefault="008903CA" w:rsidP="002673B7">
            <w:pPr>
              <w:widowControl/>
              <w:spacing w:line="240" w:lineRule="auto"/>
              <w:rPr>
                <w:snapToGrid/>
                <w:color w:val="000000"/>
                <w:szCs w:val="22"/>
              </w:rPr>
            </w:pPr>
            <w:r>
              <w:rPr>
                <w:snapToGrid/>
                <w:color w:val="000000"/>
                <w:szCs w:val="22"/>
              </w:rPr>
              <w:t>Functionele Acceptatie Test</w:t>
            </w:r>
            <w:r w:rsidR="00F02EBC">
              <w:rPr>
                <w:snapToGrid/>
                <w:color w:val="000000"/>
                <w:szCs w:val="22"/>
              </w:rPr>
              <w:t xml:space="preserve"> EDSN</w:t>
            </w:r>
          </w:p>
        </w:tc>
      </w:tr>
      <w:tr w:rsidR="00F02EBC" w:rsidRPr="00E23840" w14:paraId="1529CEA4"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3EC7FA7C" w14:textId="77BA2B26" w:rsidR="00F02EBC" w:rsidRDefault="00F02EBC" w:rsidP="002673B7">
            <w:pPr>
              <w:widowControl/>
              <w:spacing w:line="240" w:lineRule="auto"/>
              <w:rPr>
                <w:snapToGrid/>
                <w:color w:val="000000"/>
                <w:szCs w:val="22"/>
              </w:rPr>
            </w:pPr>
            <w:r>
              <w:rPr>
                <w:snapToGrid/>
                <w:color w:val="000000"/>
                <w:szCs w:val="22"/>
              </w:rPr>
              <w:t>FAT-K</w:t>
            </w:r>
          </w:p>
        </w:tc>
        <w:tc>
          <w:tcPr>
            <w:tcW w:w="4936" w:type="dxa"/>
            <w:tcBorders>
              <w:top w:val="nil"/>
              <w:left w:val="nil"/>
              <w:bottom w:val="single" w:sz="4" w:space="0" w:color="auto"/>
              <w:right w:val="single" w:sz="4" w:space="0" w:color="auto"/>
            </w:tcBorders>
            <w:shd w:val="clear" w:color="auto" w:fill="auto"/>
            <w:noWrap/>
            <w:vAlign w:val="bottom"/>
          </w:tcPr>
          <w:p w14:paraId="18E1453C" w14:textId="39C92DD0" w:rsidR="00F02EBC" w:rsidRDefault="00F02EBC" w:rsidP="002673B7">
            <w:pPr>
              <w:widowControl/>
              <w:spacing w:line="240" w:lineRule="auto"/>
              <w:rPr>
                <w:snapToGrid/>
                <w:color w:val="000000"/>
                <w:szCs w:val="22"/>
              </w:rPr>
            </w:pPr>
            <w:r>
              <w:rPr>
                <w:snapToGrid/>
                <w:color w:val="000000"/>
                <w:szCs w:val="22"/>
              </w:rPr>
              <w:t>Functionele Acceptatie Test Kopgroep</w:t>
            </w:r>
          </w:p>
        </w:tc>
      </w:tr>
      <w:tr w:rsidR="007A0F19" w:rsidRPr="00E23840" w14:paraId="17C1FF51"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17355EC9" w14:textId="77777777" w:rsidR="007A0F19" w:rsidRPr="00E23840" w:rsidRDefault="007A0F19" w:rsidP="002673B7">
            <w:pPr>
              <w:widowControl/>
              <w:spacing w:line="240" w:lineRule="auto"/>
              <w:rPr>
                <w:snapToGrid/>
                <w:color w:val="000000"/>
                <w:szCs w:val="22"/>
              </w:rPr>
            </w:pPr>
            <w:r w:rsidRPr="00E23840">
              <w:rPr>
                <w:snapToGrid/>
                <w:color w:val="000000"/>
                <w:szCs w:val="22"/>
              </w:rPr>
              <w:t>GAT</w:t>
            </w:r>
          </w:p>
        </w:tc>
        <w:tc>
          <w:tcPr>
            <w:tcW w:w="4936" w:type="dxa"/>
            <w:tcBorders>
              <w:top w:val="nil"/>
              <w:left w:val="nil"/>
              <w:bottom w:val="single" w:sz="4" w:space="0" w:color="auto"/>
              <w:right w:val="single" w:sz="4" w:space="0" w:color="auto"/>
            </w:tcBorders>
            <w:shd w:val="clear" w:color="auto" w:fill="auto"/>
            <w:noWrap/>
            <w:vAlign w:val="bottom"/>
          </w:tcPr>
          <w:p w14:paraId="75820335" w14:textId="77777777" w:rsidR="007A0F19" w:rsidRPr="00E23840" w:rsidRDefault="007A0F19" w:rsidP="002673B7">
            <w:pPr>
              <w:widowControl/>
              <w:spacing w:line="240" w:lineRule="auto"/>
              <w:rPr>
                <w:snapToGrid/>
                <w:color w:val="000000"/>
                <w:szCs w:val="22"/>
              </w:rPr>
            </w:pPr>
            <w:r w:rsidRPr="00E23840">
              <w:rPr>
                <w:snapToGrid/>
                <w:color w:val="000000"/>
                <w:szCs w:val="22"/>
              </w:rPr>
              <w:t>Gebruikers Acceptatietest</w:t>
            </w:r>
          </w:p>
        </w:tc>
      </w:tr>
      <w:tr w:rsidR="00F02EBC" w:rsidRPr="00E23840" w14:paraId="33E9FF0A"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086C9208" w14:textId="77777777" w:rsidR="00F02EBC" w:rsidRPr="00E23840" w:rsidRDefault="00F02EBC" w:rsidP="00F02EBC">
            <w:pPr>
              <w:widowControl/>
              <w:spacing w:line="240" w:lineRule="auto"/>
              <w:rPr>
                <w:snapToGrid/>
                <w:color w:val="000000"/>
                <w:szCs w:val="22"/>
              </w:rPr>
            </w:pPr>
            <w:r w:rsidRPr="00E23840">
              <w:rPr>
                <w:snapToGrid/>
                <w:color w:val="000000"/>
                <w:szCs w:val="22"/>
              </w:rPr>
              <w:t>GTA</w:t>
            </w:r>
          </w:p>
        </w:tc>
        <w:tc>
          <w:tcPr>
            <w:tcW w:w="4936" w:type="dxa"/>
            <w:tcBorders>
              <w:top w:val="nil"/>
              <w:left w:val="nil"/>
              <w:bottom w:val="single" w:sz="4" w:space="0" w:color="auto"/>
              <w:right w:val="single" w:sz="4" w:space="0" w:color="auto"/>
            </w:tcBorders>
            <w:shd w:val="clear" w:color="auto" w:fill="auto"/>
            <w:noWrap/>
            <w:vAlign w:val="bottom"/>
          </w:tcPr>
          <w:p w14:paraId="482AFAF2" w14:textId="77777777" w:rsidR="00F02EBC" w:rsidRPr="00E23840" w:rsidRDefault="00F02EBC" w:rsidP="00F02EBC">
            <w:pPr>
              <w:widowControl/>
              <w:spacing w:line="240" w:lineRule="auto"/>
              <w:rPr>
                <w:snapToGrid/>
                <w:color w:val="000000"/>
                <w:szCs w:val="22"/>
              </w:rPr>
            </w:pPr>
            <w:r w:rsidRPr="00E23840">
              <w:rPr>
                <w:snapToGrid/>
                <w:color w:val="000000"/>
                <w:szCs w:val="22"/>
              </w:rPr>
              <w:t>Generieke Testafspraken</w:t>
            </w:r>
          </w:p>
        </w:tc>
      </w:tr>
      <w:tr w:rsidR="006D1A64" w:rsidRPr="00E23840" w14:paraId="75FF0DAE"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3D5B4F31" w14:textId="3893E829" w:rsidR="006D1A64" w:rsidRDefault="006D1A64" w:rsidP="00F02EBC">
            <w:pPr>
              <w:widowControl/>
              <w:spacing w:line="240" w:lineRule="auto"/>
              <w:rPr>
                <w:snapToGrid/>
                <w:color w:val="000000"/>
                <w:szCs w:val="22"/>
              </w:rPr>
            </w:pPr>
            <w:r>
              <w:rPr>
                <w:snapToGrid/>
                <w:color w:val="000000"/>
                <w:szCs w:val="22"/>
              </w:rPr>
              <w:t>LNB</w:t>
            </w:r>
          </w:p>
        </w:tc>
        <w:tc>
          <w:tcPr>
            <w:tcW w:w="4936" w:type="dxa"/>
            <w:tcBorders>
              <w:top w:val="nil"/>
              <w:left w:val="nil"/>
              <w:bottom w:val="single" w:sz="4" w:space="0" w:color="auto"/>
              <w:right w:val="single" w:sz="4" w:space="0" w:color="auto"/>
            </w:tcBorders>
            <w:shd w:val="clear" w:color="auto" w:fill="auto"/>
            <w:noWrap/>
            <w:vAlign w:val="bottom"/>
          </w:tcPr>
          <w:p w14:paraId="72F9D8CC" w14:textId="783E442B" w:rsidR="006D1A64" w:rsidRDefault="006D1A64" w:rsidP="00F02EBC">
            <w:pPr>
              <w:widowControl/>
              <w:spacing w:line="240" w:lineRule="auto"/>
              <w:rPr>
                <w:snapToGrid/>
                <w:color w:val="000000"/>
                <w:szCs w:val="22"/>
              </w:rPr>
            </w:pPr>
            <w:r>
              <w:rPr>
                <w:snapToGrid/>
                <w:color w:val="000000"/>
                <w:szCs w:val="22"/>
              </w:rPr>
              <w:t>Landelijk Netbeheerder</w:t>
            </w:r>
          </w:p>
        </w:tc>
      </w:tr>
      <w:tr w:rsidR="00713F84" w:rsidRPr="00E23840" w14:paraId="4DE48241"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1F8B939B" w14:textId="27AB1A9B" w:rsidR="00713F84" w:rsidRPr="00E23840" w:rsidRDefault="00713F84" w:rsidP="00F02EBC">
            <w:pPr>
              <w:widowControl/>
              <w:spacing w:line="240" w:lineRule="auto"/>
              <w:rPr>
                <w:snapToGrid/>
                <w:color w:val="000000"/>
                <w:szCs w:val="22"/>
              </w:rPr>
            </w:pPr>
            <w:r>
              <w:rPr>
                <w:snapToGrid/>
                <w:color w:val="000000"/>
                <w:szCs w:val="22"/>
              </w:rPr>
              <w:t>LV</w:t>
            </w:r>
          </w:p>
        </w:tc>
        <w:tc>
          <w:tcPr>
            <w:tcW w:w="4936" w:type="dxa"/>
            <w:tcBorders>
              <w:top w:val="nil"/>
              <w:left w:val="nil"/>
              <w:bottom w:val="single" w:sz="4" w:space="0" w:color="auto"/>
              <w:right w:val="single" w:sz="4" w:space="0" w:color="auto"/>
            </w:tcBorders>
            <w:shd w:val="clear" w:color="auto" w:fill="auto"/>
            <w:noWrap/>
            <w:vAlign w:val="bottom"/>
          </w:tcPr>
          <w:p w14:paraId="48AA7202" w14:textId="03E892FA" w:rsidR="00713F84" w:rsidRPr="00E23840" w:rsidRDefault="00713F84" w:rsidP="00F02EBC">
            <w:pPr>
              <w:widowControl/>
              <w:spacing w:line="240" w:lineRule="auto"/>
              <w:rPr>
                <w:snapToGrid/>
                <w:color w:val="000000"/>
                <w:szCs w:val="22"/>
              </w:rPr>
            </w:pPr>
            <w:r>
              <w:rPr>
                <w:snapToGrid/>
                <w:color w:val="000000"/>
                <w:szCs w:val="22"/>
              </w:rPr>
              <w:t>Leverancier</w:t>
            </w:r>
          </w:p>
        </w:tc>
      </w:tr>
      <w:tr w:rsidR="00F02EBC" w:rsidRPr="00E23840" w14:paraId="65F09BBB"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32E9F667" w14:textId="77777777" w:rsidR="00F02EBC" w:rsidRPr="00E23840" w:rsidRDefault="00F02EBC" w:rsidP="00F02EBC">
            <w:pPr>
              <w:widowControl/>
              <w:spacing w:line="240" w:lineRule="auto"/>
              <w:rPr>
                <w:snapToGrid/>
                <w:color w:val="000000"/>
                <w:szCs w:val="22"/>
              </w:rPr>
            </w:pPr>
            <w:r w:rsidRPr="00E23840">
              <w:rPr>
                <w:snapToGrid/>
                <w:color w:val="000000"/>
                <w:szCs w:val="22"/>
              </w:rPr>
              <w:t>MTP</w:t>
            </w:r>
          </w:p>
        </w:tc>
        <w:tc>
          <w:tcPr>
            <w:tcW w:w="4936" w:type="dxa"/>
            <w:tcBorders>
              <w:top w:val="nil"/>
              <w:left w:val="nil"/>
              <w:bottom w:val="single" w:sz="4" w:space="0" w:color="auto"/>
              <w:right w:val="single" w:sz="4" w:space="0" w:color="auto"/>
            </w:tcBorders>
            <w:shd w:val="clear" w:color="auto" w:fill="auto"/>
            <w:noWrap/>
            <w:vAlign w:val="bottom"/>
          </w:tcPr>
          <w:p w14:paraId="549EAA1A" w14:textId="77777777" w:rsidR="00F02EBC" w:rsidRPr="00E23840" w:rsidRDefault="00F02EBC" w:rsidP="00F02EBC">
            <w:pPr>
              <w:widowControl/>
              <w:spacing w:line="240" w:lineRule="auto"/>
              <w:rPr>
                <w:snapToGrid/>
                <w:color w:val="000000"/>
                <w:szCs w:val="22"/>
              </w:rPr>
            </w:pPr>
            <w:r w:rsidRPr="00E23840">
              <w:rPr>
                <w:snapToGrid/>
                <w:color w:val="000000"/>
                <w:szCs w:val="22"/>
              </w:rPr>
              <w:t>Mastertestplan</w:t>
            </w:r>
          </w:p>
        </w:tc>
      </w:tr>
      <w:tr w:rsidR="00713F84" w:rsidRPr="00E23840" w14:paraId="2401433D"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18F97D38" w14:textId="62C31A3E" w:rsidR="00713F84" w:rsidRPr="00E23840" w:rsidRDefault="00713F84" w:rsidP="00F02EBC">
            <w:pPr>
              <w:widowControl/>
              <w:spacing w:line="240" w:lineRule="auto"/>
              <w:rPr>
                <w:snapToGrid/>
                <w:color w:val="000000"/>
                <w:szCs w:val="22"/>
              </w:rPr>
            </w:pPr>
            <w:r>
              <w:rPr>
                <w:snapToGrid/>
                <w:color w:val="000000"/>
                <w:szCs w:val="22"/>
              </w:rPr>
              <w:t>MV</w:t>
            </w:r>
          </w:p>
        </w:tc>
        <w:tc>
          <w:tcPr>
            <w:tcW w:w="4936" w:type="dxa"/>
            <w:tcBorders>
              <w:top w:val="nil"/>
              <w:left w:val="nil"/>
              <w:bottom w:val="single" w:sz="4" w:space="0" w:color="auto"/>
              <w:right w:val="single" w:sz="4" w:space="0" w:color="auto"/>
            </w:tcBorders>
            <w:shd w:val="clear" w:color="auto" w:fill="auto"/>
            <w:noWrap/>
            <w:vAlign w:val="bottom"/>
          </w:tcPr>
          <w:p w14:paraId="364584B7" w14:textId="41B06E68" w:rsidR="00713F84" w:rsidRPr="00E23840" w:rsidRDefault="00713F84" w:rsidP="00F02EBC">
            <w:pPr>
              <w:widowControl/>
              <w:spacing w:line="240" w:lineRule="auto"/>
              <w:rPr>
                <w:snapToGrid/>
                <w:color w:val="000000"/>
                <w:szCs w:val="22"/>
              </w:rPr>
            </w:pPr>
            <w:r>
              <w:rPr>
                <w:snapToGrid/>
                <w:color w:val="000000"/>
                <w:szCs w:val="22"/>
              </w:rPr>
              <w:t>Meetverantwoordelijke</w:t>
            </w:r>
          </w:p>
        </w:tc>
      </w:tr>
      <w:tr w:rsidR="00F02EBC" w:rsidRPr="00E23840" w14:paraId="4046619A"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5A93518A" w14:textId="77777777" w:rsidR="00F02EBC" w:rsidRPr="00E23840" w:rsidRDefault="00F02EBC" w:rsidP="00F02EBC">
            <w:pPr>
              <w:widowControl/>
              <w:spacing w:line="240" w:lineRule="auto"/>
              <w:rPr>
                <w:snapToGrid/>
                <w:color w:val="000000"/>
                <w:szCs w:val="22"/>
              </w:rPr>
            </w:pPr>
            <w:r w:rsidRPr="00E23840">
              <w:rPr>
                <w:snapToGrid/>
                <w:color w:val="000000"/>
                <w:szCs w:val="22"/>
              </w:rPr>
              <w:t>NEDU</w:t>
            </w:r>
          </w:p>
        </w:tc>
        <w:tc>
          <w:tcPr>
            <w:tcW w:w="4936" w:type="dxa"/>
            <w:tcBorders>
              <w:top w:val="nil"/>
              <w:left w:val="nil"/>
              <w:bottom w:val="single" w:sz="4" w:space="0" w:color="auto"/>
              <w:right w:val="single" w:sz="4" w:space="0" w:color="auto"/>
            </w:tcBorders>
            <w:shd w:val="clear" w:color="auto" w:fill="auto"/>
            <w:noWrap/>
            <w:vAlign w:val="bottom"/>
          </w:tcPr>
          <w:p w14:paraId="60ABF798" w14:textId="77777777" w:rsidR="00F02EBC" w:rsidRPr="00E23840" w:rsidRDefault="00F02EBC" w:rsidP="00F02EBC">
            <w:pPr>
              <w:widowControl/>
              <w:spacing w:line="240" w:lineRule="auto"/>
              <w:rPr>
                <w:snapToGrid/>
                <w:color w:val="000000"/>
                <w:szCs w:val="22"/>
              </w:rPr>
            </w:pPr>
            <w:r w:rsidRPr="00E23840">
              <w:rPr>
                <w:snapToGrid/>
                <w:color w:val="000000"/>
                <w:szCs w:val="22"/>
              </w:rPr>
              <w:t>Nederlandse Energie Data Uitwisseling</w:t>
            </w:r>
          </w:p>
        </w:tc>
      </w:tr>
      <w:tr w:rsidR="00F02EBC" w:rsidRPr="00E23840" w14:paraId="17E4EEE7"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671B338D" w14:textId="77777777" w:rsidR="00F02EBC" w:rsidRPr="00E23840" w:rsidRDefault="00F02EBC" w:rsidP="00F02EBC">
            <w:pPr>
              <w:widowControl/>
              <w:spacing w:line="240" w:lineRule="auto"/>
              <w:rPr>
                <w:snapToGrid/>
                <w:color w:val="000000"/>
                <w:szCs w:val="22"/>
              </w:rPr>
            </w:pPr>
            <w:r w:rsidRPr="00E23840">
              <w:rPr>
                <w:snapToGrid/>
                <w:color w:val="000000"/>
                <w:szCs w:val="22"/>
              </w:rPr>
              <w:t>ODA</w:t>
            </w:r>
          </w:p>
        </w:tc>
        <w:tc>
          <w:tcPr>
            <w:tcW w:w="4936" w:type="dxa"/>
            <w:tcBorders>
              <w:top w:val="nil"/>
              <w:left w:val="nil"/>
              <w:bottom w:val="single" w:sz="4" w:space="0" w:color="auto"/>
              <w:right w:val="single" w:sz="4" w:space="0" w:color="auto"/>
            </w:tcBorders>
            <w:shd w:val="clear" w:color="auto" w:fill="auto"/>
            <w:noWrap/>
            <w:vAlign w:val="bottom"/>
          </w:tcPr>
          <w:p w14:paraId="19958390" w14:textId="77777777" w:rsidR="00F02EBC" w:rsidRPr="00E23840" w:rsidRDefault="00F02EBC" w:rsidP="00F02EBC">
            <w:pPr>
              <w:widowControl/>
              <w:spacing w:line="240" w:lineRule="auto"/>
              <w:rPr>
                <w:snapToGrid/>
                <w:color w:val="000000"/>
                <w:szCs w:val="22"/>
              </w:rPr>
            </w:pPr>
            <w:r w:rsidRPr="00E23840">
              <w:rPr>
                <w:snapToGrid/>
                <w:color w:val="000000"/>
                <w:szCs w:val="22"/>
              </w:rPr>
              <w:t>Overige Diensten Aanbieders</w:t>
            </w:r>
          </w:p>
        </w:tc>
      </w:tr>
      <w:tr w:rsidR="00F02EBC" w:rsidRPr="00E23840" w14:paraId="7948C123"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44ADC140" w14:textId="77777777" w:rsidR="00F02EBC" w:rsidRPr="00E23840" w:rsidRDefault="00F02EBC" w:rsidP="00F02EBC">
            <w:pPr>
              <w:widowControl/>
              <w:spacing w:line="240" w:lineRule="auto"/>
              <w:rPr>
                <w:snapToGrid/>
                <w:color w:val="000000"/>
                <w:szCs w:val="22"/>
              </w:rPr>
            </w:pPr>
            <w:r w:rsidRPr="00E23840">
              <w:rPr>
                <w:snapToGrid/>
                <w:color w:val="000000"/>
                <w:szCs w:val="22"/>
              </w:rPr>
              <w:t>P4</w:t>
            </w:r>
          </w:p>
        </w:tc>
        <w:tc>
          <w:tcPr>
            <w:tcW w:w="4936" w:type="dxa"/>
            <w:tcBorders>
              <w:top w:val="nil"/>
              <w:left w:val="nil"/>
              <w:bottom w:val="single" w:sz="4" w:space="0" w:color="auto"/>
              <w:right w:val="single" w:sz="4" w:space="0" w:color="auto"/>
            </w:tcBorders>
            <w:shd w:val="clear" w:color="auto" w:fill="auto"/>
            <w:noWrap/>
            <w:vAlign w:val="bottom"/>
          </w:tcPr>
          <w:p w14:paraId="58DB89F7" w14:textId="77777777" w:rsidR="00F02EBC" w:rsidRPr="00E23840" w:rsidRDefault="00F02EBC" w:rsidP="00F02EBC">
            <w:pPr>
              <w:widowControl/>
              <w:spacing w:line="240" w:lineRule="auto"/>
              <w:rPr>
                <w:snapToGrid/>
                <w:color w:val="000000"/>
                <w:szCs w:val="22"/>
              </w:rPr>
            </w:pPr>
            <w:r w:rsidRPr="00E23840">
              <w:rPr>
                <w:snapToGrid/>
                <w:color w:val="000000"/>
                <w:szCs w:val="22"/>
              </w:rPr>
              <w:t xml:space="preserve">Portal </w:t>
            </w:r>
            <w:r>
              <w:rPr>
                <w:snapToGrid/>
                <w:color w:val="000000"/>
                <w:szCs w:val="22"/>
              </w:rPr>
              <w:t>P</w:t>
            </w:r>
            <w:r w:rsidRPr="00E23840">
              <w:rPr>
                <w:snapToGrid/>
                <w:color w:val="000000"/>
                <w:szCs w:val="22"/>
              </w:rPr>
              <w:t>4</w:t>
            </w:r>
          </w:p>
        </w:tc>
      </w:tr>
      <w:tr w:rsidR="00713F84" w:rsidRPr="00E23840" w14:paraId="13BF60EF"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14583AD9" w14:textId="0B6A2C22" w:rsidR="00713F84" w:rsidRPr="00E23840" w:rsidRDefault="00713F84" w:rsidP="00F02EBC">
            <w:pPr>
              <w:widowControl/>
              <w:spacing w:line="240" w:lineRule="auto"/>
              <w:rPr>
                <w:snapToGrid/>
                <w:color w:val="000000"/>
                <w:szCs w:val="22"/>
              </w:rPr>
            </w:pPr>
            <w:r>
              <w:rPr>
                <w:snapToGrid/>
                <w:color w:val="000000"/>
                <w:szCs w:val="22"/>
              </w:rPr>
              <w:t>PAT</w:t>
            </w:r>
          </w:p>
        </w:tc>
        <w:tc>
          <w:tcPr>
            <w:tcW w:w="4936" w:type="dxa"/>
            <w:tcBorders>
              <w:top w:val="nil"/>
              <w:left w:val="nil"/>
              <w:bottom w:val="single" w:sz="4" w:space="0" w:color="auto"/>
              <w:right w:val="single" w:sz="4" w:space="0" w:color="auto"/>
            </w:tcBorders>
            <w:shd w:val="clear" w:color="auto" w:fill="auto"/>
            <w:noWrap/>
            <w:vAlign w:val="bottom"/>
          </w:tcPr>
          <w:p w14:paraId="17D64FC8" w14:textId="7F6A8028" w:rsidR="00713F84" w:rsidRPr="00E23840" w:rsidRDefault="00713F84" w:rsidP="00F02EBC">
            <w:pPr>
              <w:widowControl/>
              <w:spacing w:line="240" w:lineRule="auto"/>
              <w:rPr>
                <w:snapToGrid/>
                <w:color w:val="000000"/>
                <w:szCs w:val="22"/>
              </w:rPr>
            </w:pPr>
            <w:r>
              <w:rPr>
                <w:snapToGrid/>
                <w:color w:val="000000"/>
                <w:szCs w:val="22"/>
              </w:rPr>
              <w:t>Productie Acceptatie Test</w:t>
            </w:r>
          </w:p>
        </w:tc>
      </w:tr>
      <w:tr w:rsidR="00F02EBC" w:rsidRPr="00E23840" w14:paraId="0B960B00"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772657F1" w14:textId="77777777" w:rsidR="00F02EBC" w:rsidRPr="00E23840" w:rsidRDefault="00F02EBC" w:rsidP="00F02EBC">
            <w:pPr>
              <w:widowControl/>
              <w:spacing w:line="240" w:lineRule="auto"/>
              <w:rPr>
                <w:snapToGrid/>
                <w:color w:val="000000"/>
                <w:szCs w:val="22"/>
              </w:rPr>
            </w:pPr>
            <w:r w:rsidRPr="00E23840">
              <w:rPr>
                <w:snapToGrid/>
                <w:color w:val="000000"/>
                <w:szCs w:val="22"/>
              </w:rPr>
              <w:t>PID</w:t>
            </w:r>
          </w:p>
        </w:tc>
        <w:tc>
          <w:tcPr>
            <w:tcW w:w="4936" w:type="dxa"/>
            <w:tcBorders>
              <w:top w:val="nil"/>
              <w:left w:val="nil"/>
              <w:bottom w:val="single" w:sz="4" w:space="0" w:color="auto"/>
              <w:right w:val="single" w:sz="4" w:space="0" w:color="auto"/>
            </w:tcBorders>
            <w:shd w:val="clear" w:color="auto" w:fill="auto"/>
            <w:noWrap/>
            <w:vAlign w:val="bottom"/>
          </w:tcPr>
          <w:p w14:paraId="1508BF0D" w14:textId="77777777" w:rsidR="00F02EBC" w:rsidRPr="00E23840" w:rsidRDefault="00F02EBC" w:rsidP="00F02EBC">
            <w:pPr>
              <w:widowControl/>
              <w:spacing w:line="240" w:lineRule="auto"/>
              <w:rPr>
                <w:snapToGrid/>
                <w:color w:val="000000"/>
                <w:szCs w:val="22"/>
              </w:rPr>
            </w:pPr>
            <w:r w:rsidRPr="00E23840">
              <w:rPr>
                <w:snapToGrid/>
                <w:color w:val="000000"/>
                <w:szCs w:val="22"/>
              </w:rPr>
              <w:t>Project Initiatie Document</w:t>
            </w:r>
          </w:p>
        </w:tc>
      </w:tr>
      <w:tr w:rsidR="00B7149A" w:rsidRPr="00E23840" w14:paraId="48A4CC34"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62F311A1" w14:textId="0E2CA45B" w:rsidR="00B7149A" w:rsidRDefault="00B7149A" w:rsidP="00F02EBC">
            <w:pPr>
              <w:widowControl/>
              <w:spacing w:line="240" w:lineRule="auto"/>
              <w:rPr>
                <w:snapToGrid/>
                <w:color w:val="000000"/>
                <w:szCs w:val="22"/>
              </w:rPr>
            </w:pPr>
            <w:r>
              <w:rPr>
                <w:snapToGrid/>
                <w:color w:val="000000"/>
                <w:szCs w:val="22"/>
              </w:rPr>
              <w:t>PUD</w:t>
            </w:r>
          </w:p>
        </w:tc>
        <w:tc>
          <w:tcPr>
            <w:tcW w:w="4936" w:type="dxa"/>
            <w:tcBorders>
              <w:top w:val="nil"/>
              <w:left w:val="nil"/>
              <w:bottom w:val="single" w:sz="4" w:space="0" w:color="auto"/>
              <w:right w:val="single" w:sz="4" w:space="0" w:color="auto"/>
            </w:tcBorders>
            <w:shd w:val="clear" w:color="auto" w:fill="auto"/>
            <w:noWrap/>
            <w:vAlign w:val="bottom"/>
          </w:tcPr>
          <w:p w14:paraId="21F82B60" w14:textId="368BCF22" w:rsidR="00B7149A" w:rsidRPr="00C1409B" w:rsidRDefault="00B7149A" w:rsidP="00F02EBC">
            <w:pPr>
              <w:widowControl/>
              <w:spacing w:line="240" w:lineRule="auto"/>
              <w:rPr>
                <w:snapToGrid/>
                <w:color w:val="000000"/>
                <w:szCs w:val="22"/>
              </w:rPr>
            </w:pPr>
            <w:r w:rsidRPr="00C1409B">
              <w:rPr>
                <w:snapToGrid/>
                <w:color w:val="000000"/>
                <w:szCs w:val="22"/>
              </w:rPr>
              <w:t>P</w:t>
            </w:r>
            <w:r w:rsidR="00D16BAE" w:rsidRPr="00C1409B">
              <w:rPr>
                <w:snapToGrid/>
                <w:color w:val="000000"/>
                <w:szCs w:val="22"/>
              </w:rPr>
              <w:t>ortal Uitwissel</w:t>
            </w:r>
            <w:r w:rsidR="00B03964" w:rsidRPr="00C1409B">
              <w:rPr>
                <w:snapToGrid/>
                <w:color w:val="000000"/>
                <w:szCs w:val="22"/>
              </w:rPr>
              <w:t xml:space="preserve"> Dienst</w:t>
            </w:r>
          </w:p>
        </w:tc>
      </w:tr>
      <w:tr w:rsidR="00713F84" w:rsidRPr="00E23840" w14:paraId="35969357"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7624EBC9" w14:textId="34AD436C" w:rsidR="00713F84" w:rsidRDefault="00713F84" w:rsidP="00F02EBC">
            <w:pPr>
              <w:widowControl/>
              <w:spacing w:line="240" w:lineRule="auto"/>
              <w:rPr>
                <w:snapToGrid/>
                <w:color w:val="000000"/>
                <w:szCs w:val="22"/>
              </w:rPr>
            </w:pPr>
            <w:r>
              <w:rPr>
                <w:snapToGrid/>
                <w:color w:val="000000"/>
                <w:szCs w:val="22"/>
              </w:rPr>
              <w:t>PV</w:t>
            </w:r>
          </w:p>
        </w:tc>
        <w:tc>
          <w:tcPr>
            <w:tcW w:w="4936" w:type="dxa"/>
            <w:tcBorders>
              <w:top w:val="nil"/>
              <w:left w:val="nil"/>
              <w:bottom w:val="single" w:sz="4" w:space="0" w:color="auto"/>
              <w:right w:val="single" w:sz="4" w:space="0" w:color="auto"/>
            </w:tcBorders>
            <w:shd w:val="clear" w:color="auto" w:fill="auto"/>
            <w:noWrap/>
            <w:vAlign w:val="bottom"/>
          </w:tcPr>
          <w:p w14:paraId="017661E7" w14:textId="78E6DD08" w:rsidR="00713F84" w:rsidRDefault="00713F84" w:rsidP="00F02EBC">
            <w:pPr>
              <w:widowControl/>
              <w:spacing w:line="240" w:lineRule="auto"/>
              <w:rPr>
                <w:snapToGrid/>
                <w:color w:val="000000"/>
                <w:szCs w:val="22"/>
              </w:rPr>
            </w:pPr>
            <w:r>
              <w:rPr>
                <w:snapToGrid/>
                <w:color w:val="000000"/>
                <w:szCs w:val="22"/>
              </w:rPr>
              <w:t>Programma Verantwoordelijke</w:t>
            </w:r>
          </w:p>
        </w:tc>
      </w:tr>
      <w:tr w:rsidR="006D1A64" w:rsidRPr="00E23840" w14:paraId="1F00F90F"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6A560492" w14:textId="11940046" w:rsidR="006D1A64" w:rsidRDefault="006D1A64" w:rsidP="00F02EBC">
            <w:pPr>
              <w:widowControl/>
              <w:spacing w:line="240" w:lineRule="auto"/>
              <w:rPr>
                <w:snapToGrid/>
                <w:color w:val="000000"/>
                <w:szCs w:val="22"/>
              </w:rPr>
            </w:pPr>
            <w:r>
              <w:rPr>
                <w:snapToGrid/>
                <w:color w:val="000000"/>
                <w:szCs w:val="22"/>
              </w:rPr>
              <w:t>RNB</w:t>
            </w:r>
          </w:p>
        </w:tc>
        <w:tc>
          <w:tcPr>
            <w:tcW w:w="4936" w:type="dxa"/>
            <w:tcBorders>
              <w:top w:val="nil"/>
              <w:left w:val="nil"/>
              <w:bottom w:val="single" w:sz="4" w:space="0" w:color="auto"/>
              <w:right w:val="single" w:sz="4" w:space="0" w:color="auto"/>
            </w:tcBorders>
            <w:shd w:val="clear" w:color="auto" w:fill="auto"/>
            <w:noWrap/>
            <w:vAlign w:val="bottom"/>
          </w:tcPr>
          <w:p w14:paraId="00FA57A5" w14:textId="66242672" w:rsidR="006D1A64" w:rsidRDefault="006D1A64" w:rsidP="00F02EBC">
            <w:pPr>
              <w:widowControl/>
              <w:spacing w:line="240" w:lineRule="auto"/>
              <w:rPr>
                <w:snapToGrid/>
                <w:color w:val="000000"/>
                <w:szCs w:val="22"/>
              </w:rPr>
            </w:pPr>
            <w:r>
              <w:rPr>
                <w:snapToGrid/>
                <w:color w:val="000000"/>
                <w:szCs w:val="22"/>
              </w:rPr>
              <w:t>Regionale Netbeheerder</w:t>
            </w:r>
          </w:p>
        </w:tc>
      </w:tr>
      <w:tr w:rsidR="00F02EBC" w:rsidRPr="00E23840" w14:paraId="1B78417A"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29832216" w14:textId="63511D9B" w:rsidR="00F02EBC" w:rsidRPr="00E23840" w:rsidRDefault="00F02EBC" w:rsidP="00F02EBC">
            <w:pPr>
              <w:widowControl/>
              <w:spacing w:line="240" w:lineRule="auto"/>
              <w:rPr>
                <w:snapToGrid/>
                <w:color w:val="000000"/>
                <w:szCs w:val="22"/>
              </w:rPr>
            </w:pPr>
            <w:r>
              <w:rPr>
                <w:snapToGrid/>
                <w:color w:val="000000"/>
                <w:szCs w:val="22"/>
              </w:rPr>
              <w:t>SIT</w:t>
            </w:r>
          </w:p>
        </w:tc>
        <w:tc>
          <w:tcPr>
            <w:tcW w:w="4936" w:type="dxa"/>
            <w:tcBorders>
              <w:top w:val="nil"/>
              <w:left w:val="nil"/>
              <w:bottom w:val="single" w:sz="4" w:space="0" w:color="auto"/>
              <w:right w:val="single" w:sz="4" w:space="0" w:color="auto"/>
            </w:tcBorders>
            <w:shd w:val="clear" w:color="auto" w:fill="auto"/>
            <w:noWrap/>
            <w:vAlign w:val="bottom"/>
          </w:tcPr>
          <w:p w14:paraId="26BF7F02" w14:textId="7A7DA879" w:rsidR="00F02EBC" w:rsidRPr="00E23840" w:rsidRDefault="00F02EBC" w:rsidP="00F02EBC">
            <w:pPr>
              <w:widowControl/>
              <w:spacing w:line="240" w:lineRule="auto"/>
              <w:rPr>
                <w:snapToGrid/>
                <w:color w:val="000000"/>
                <w:szCs w:val="22"/>
              </w:rPr>
            </w:pPr>
            <w:r>
              <w:rPr>
                <w:snapToGrid/>
                <w:color w:val="000000"/>
                <w:szCs w:val="22"/>
              </w:rPr>
              <w:t>Systeem- en Integratietest</w:t>
            </w:r>
          </w:p>
        </w:tc>
      </w:tr>
      <w:tr w:rsidR="00F02EBC" w:rsidRPr="00E23840" w14:paraId="0F7BC677" w14:textId="77777777" w:rsidTr="00275AF3">
        <w:trPr>
          <w:trHeight w:val="288"/>
        </w:trPr>
        <w:tc>
          <w:tcPr>
            <w:tcW w:w="1160" w:type="dxa"/>
            <w:tcBorders>
              <w:top w:val="nil"/>
              <w:left w:val="single" w:sz="4" w:space="0" w:color="auto"/>
              <w:bottom w:val="single" w:sz="4" w:space="0" w:color="auto"/>
              <w:right w:val="single" w:sz="4" w:space="0" w:color="auto"/>
            </w:tcBorders>
            <w:shd w:val="clear" w:color="auto" w:fill="auto"/>
            <w:noWrap/>
            <w:vAlign w:val="bottom"/>
          </w:tcPr>
          <w:p w14:paraId="1630B819" w14:textId="1B602998" w:rsidR="00F02EBC" w:rsidRPr="00E23840" w:rsidRDefault="00F02EBC" w:rsidP="00F02EBC">
            <w:pPr>
              <w:widowControl/>
              <w:spacing w:line="240" w:lineRule="auto"/>
              <w:rPr>
                <w:snapToGrid/>
                <w:color w:val="000000"/>
                <w:szCs w:val="22"/>
              </w:rPr>
            </w:pPr>
          </w:p>
        </w:tc>
        <w:tc>
          <w:tcPr>
            <w:tcW w:w="4936" w:type="dxa"/>
            <w:tcBorders>
              <w:top w:val="nil"/>
              <w:left w:val="nil"/>
              <w:bottom w:val="single" w:sz="4" w:space="0" w:color="auto"/>
              <w:right w:val="single" w:sz="4" w:space="0" w:color="auto"/>
            </w:tcBorders>
            <w:shd w:val="clear" w:color="auto" w:fill="auto"/>
            <w:noWrap/>
            <w:vAlign w:val="bottom"/>
          </w:tcPr>
          <w:p w14:paraId="66135A4A" w14:textId="583599F5" w:rsidR="00F02EBC" w:rsidRPr="00E23840" w:rsidRDefault="00F02EBC" w:rsidP="00F02EBC">
            <w:pPr>
              <w:widowControl/>
              <w:spacing w:line="240" w:lineRule="auto"/>
              <w:rPr>
                <w:snapToGrid/>
                <w:color w:val="000000"/>
                <w:szCs w:val="22"/>
              </w:rPr>
            </w:pPr>
          </w:p>
        </w:tc>
      </w:tr>
    </w:tbl>
    <w:p w14:paraId="1A798731" w14:textId="77777777" w:rsidR="00EA6855" w:rsidRDefault="00EA6855">
      <w:pPr>
        <w:widowControl/>
        <w:spacing w:line="240" w:lineRule="auto"/>
        <w:rPr>
          <w:b/>
          <w:bCs/>
          <w:noProof/>
          <w:color w:val="000000" w:themeColor="text1"/>
          <w:sz w:val="40"/>
        </w:rPr>
      </w:pPr>
      <w:bookmarkStart w:id="9" w:name="_Toc256000005"/>
      <w:bookmarkStart w:id="10" w:name="_Toc391900163"/>
    </w:p>
    <w:p w14:paraId="434432F9" w14:textId="77777777" w:rsidR="00EA6855" w:rsidRDefault="00EA6855">
      <w:pPr>
        <w:widowControl/>
        <w:spacing w:line="240" w:lineRule="auto"/>
        <w:rPr>
          <w:b/>
          <w:bCs/>
          <w:noProof/>
          <w:color w:val="000000" w:themeColor="text1"/>
          <w:sz w:val="40"/>
        </w:rPr>
      </w:pPr>
      <w:r>
        <w:rPr>
          <w:b/>
          <w:bCs/>
          <w:noProof/>
          <w:color w:val="000000" w:themeColor="text1"/>
          <w:sz w:val="40"/>
        </w:rPr>
        <w:br w:type="page"/>
      </w:r>
    </w:p>
    <w:p w14:paraId="2A6461EF" w14:textId="13F095C9" w:rsidR="007A0F19" w:rsidRDefault="00A82E96" w:rsidP="007A0F19">
      <w:pPr>
        <w:pStyle w:val="wwostylekop1"/>
        <w:ind w:left="992" w:hanging="992"/>
      </w:pPr>
      <w:bookmarkStart w:id="11" w:name="_Toc43711433"/>
      <w:r>
        <w:lastRenderedPageBreak/>
        <w:t>Inleiding</w:t>
      </w:r>
      <w:bookmarkEnd w:id="11"/>
    </w:p>
    <w:p w14:paraId="0FAEF4FF" w14:textId="45F99E39" w:rsidR="00A82E96" w:rsidRDefault="00A82E96" w:rsidP="00A82E96"/>
    <w:p w14:paraId="4C65149D" w14:textId="6288E4F4" w:rsidR="00A82E96" w:rsidRDefault="00A82E96" w:rsidP="00A82E96">
      <w:r>
        <w:t xml:space="preserve">De communicatie en commandostructuur geeft een beschrijving van de communicatiekanalen en </w:t>
      </w:r>
      <w:proofErr w:type="spellStart"/>
      <w:r>
        <w:t>governance</w:t>
      </w:r>
      <w:proofErr w:type="spellEnd"/>
      <w:r>
        <w:t xml:space="preserve"> structuur voor, en met name tijdens de uitvoering van de dry run en de go-live van de </w:t>
      </w:r>
      <w:r w:rsidR="009042A8">
        <w:t>TR2021 Allocatie 2.0 Tranche 1.</w:t>
      </w:r>
    </w:p>
    <w:p w14:paraId="32DFA32F" w14:textId="77777777" w:rsidR="00A82E96" w:rsidRDefault="00A82E96" w:rsidP="00A82E96"/>
    <w:p w14:paraId="5CD4BB21" w14:textId="5FCBB108" w:rsidR="00A82E96" w:rsidRDefault="00A82E96" w:rsidP="00A82E96">
      <w:r>
        <w:t>Het moet vooraf volledig helder zijn wie wanneer waarover mag beslissen tijdens het project. Daarnaast moet het voor de betrokkenen helder zijn welke communicatie men kan verwachten en op welke wijze contact kan worden opgenomen met de centrale coördinatie en hoe er wordt omgegaan met deze vragen. Daarnaast wordt beschreven op welke wijze de betrokkene</w:t>
      </w:r>
      <w:r w:rsidR="002B4417">
        <w:t>n</w:t>
      </w:r>
      <w:r>
        <w:t xml:space="preserve"> uitgevoerde acties kunnen afmelden richting de transitie center.</w:t>
      </w:r>
    </w:p>
    <w:p w14:paraId="0B8C5B96" w14:textId="77777777" w:rsidR="00A82E96" w:rsidRDefault="00A82E96" w:rsidP="00A82E96"/>
    <w:p w14:paraId="681BC7A3" w14:textId="6DBE6640" w:rsidR="00A82E96" w:rsidRDefault="00A82E96" w:rsidP="00A82E96">
      <w:r>
        <w:t>In dit document worden de volgende processen onderscheiden:</w:t>
      </w:r>
    </w:p>
    <w:p w14:paraId="3C65A381" w14:textId="77777777" w:rsidR="00056BB7" w:rsidRDefault="00056BB7" w:rsidP="00A82E96"/>
    <w:p w14:paraId="43D91579" w14:textId="0460D00A" w:rsidR="00A82E96" w:rsidRDefault="00A82E96" w:rsidP="00A82E96">
      <w:r w:rsidRPr="00056BB7">
        <w:rPr>
          <w:i/>
          <w:iCs/>
        </w:rPr>
        <w:t>1. Communicatie:</w:t>
      </w:r>
      <w:r>
        <w:t xml:space="preserve"> het proces dat </w:t>
      </w:r>
      <w:r w:rsidRPr="005D29FC">
        <w:rPr>
          <w:color w:val="000000" w:themeColor="text1"/>
        </w:rPr>
        <w:t xml:space="preserve">zorgdraagt voor informatievoorziening </w:t>
      </w:r>
      <w:r>
        <w:t>vanaf en naar de marktpartijen op basis van het transitiedraaiboek</w:t>
      </w:r>
    </w:p>
    <w:p w14:paraId="74587F02" w14:textId="77777777" w:rsidR="00056BB7" w:rsidRDefault="00056BB7" w:rsidP="00A82E96"/>
    <w:p w14:paraId="3DBD7CA1" w14:textId="4E2B6A00" w:rsidR="00A82E96" w:rsidRDefault="00A82E96" w:rsidP="00A82E96">
      <w:r w:rsidRPr="00056BB7">
        <w:rPr>
          <w:i/>
          <w:iCs/>
        </w:rPr>
        <w:t>2. Issueproces:</w:t>
      </w:r>
      <w:r>
        <w:t xml:space="preserve"> Het issueproces is het proces dat tijdens de </w:t>
      </w:r>
      <w:proofErr w:type="spellStart"/>
      <w:r w:rsidR="004A4CA6">
        <w:t>onbeschikbaarheid</w:t>
      </w:r>
      <w:proofErr w:type="spellEnd"/>
      <w:r w:rsidR="004A4CA6">
        <w:t xml:space="preserve"> van</w:t>
      </w:r>
      <w:r w:rsidR="00057CC5">
        <w:t xml:space="preserve"> centrale systemen</w:t>
      </w:r>
      <w:r>
        <w:t xml:space="preserve"> in werking treedt bij </w:t>
      </w:r>
      <w:r w:rsidR="0080170C">
        <w:t>potentiële</w:t>
      </w:r>
      <w:r>
        <w:t xml:space="preserve"> risico's op het Transitiedraaiboek, zowel vanuit centrale als vanuit decentrale issues.</w:t>
      </w:r>
    </w:p>
    <w:p w14:paraId="55BD2F8A" w14:textId="77777777" w:rsidR="00056BB7" w:rsidRDefault="00056BB7" w:rsidP="00A82E96"/>
    <w:p w14:paraId="1437C468" w14:textId="5AA0EF50" w:rsidR="00F512E7" w:rsidRDefault="00A82E96" w:rsidP="00A82E96">
      <w:r w:rsidRPr="00056BB7">
        <w:rPr>
          <w:i/>
          <w:iCs/>
        </w:rPr>
        <w:t>3. Besluitvorming:</w:t>
      </w:r>
      <w:r>
        <w:t xml:space="preserve"> proces van besluitvorming bij geplande besluitvormingsmomenten en ongeplande issues</w:t>
      </w:r>
      <w:r w:rsidR="00056BB7">
        <w:t>.</w:t>
      </w:r>
    </w:p>
    <w:p w14:paraId="4D94A594" w14:textId="2C0ED1F1" w:rsidR="00A82E96" w:rsidRDefault="00A82E96" w:rsidP="00F512E7">
      <w:pPr>
        <w:widowControl/>
        <w:spacing w:line="240" w:lineRule="auto"/>
      </w:pPr>
    </w:p>
    <w:p w14:paraId="019F3AEE" w14:textId="77777777" w:rsidR="00056BB7" w:rsidRPr="00A82E96" w:rsidRDefault="00056BB7" w:rsidP="00A82E96"/>
    <w:bookmarkEnd w:id="9"/>
    <w:bookmarkEnd w:id="10"/>
    <w:p w14:paraId="4D1D597E" w14:textId="77777777" w:rsidR="007A0F19" w:rsidRDefault="007A0F19" w:rsidP="007A0F19">
      <w:pPr>
        <w:widowControl/>
        <w:spacing w:line="240" w:lineRule="auto"/>
      </w:pPr>
    </w:p>
    <w:p w14:paraId="79FF0C57" w14:textId="77777777" w:rsidR="004D67AD" w:rsidRDefault="004D67AD">
      <w:pPr>
        <w:widowControl/>
        <w:spacing w:line="240" w:lineRule="auto"/>
      </w:pPr>
      <w:r>
        <w:br w:type="page"/>
      </w:r>
    </w:p>
    <w:p w14:paraId="4D26C579" w14:textId="02BBF497" w:rsidR="001D0C83" w:rsidRDefault="001D0C83" w:rsidP="001D0C83">
      <w:pPr>
        <w:pStyle w:val="wwostylekop1"/>
        <w:ind w:left="992" w:hanging="992"/>
      </w:pPr>
      <w:bookmarkStart w:id="12" w:name="_Toc31283703"/>
      <w:bookmarkStart w:id="13" w:name="_Toc43711434"/>
      <w:bookmarkEnd w:id="12"/>
      <w:r>
        <w:lastRenderedPageBreak/>
        <w:t>Fasering</w:t>
      </w:r>
      <w:bookmarkEnd w:id="13"/>
    </w:p>
    <w:p w14:paraId="637290B1" w14:textId="4304414F" w:rsidR="001D0C83" w:rsidRDefault="001D0C83" w:rsidP="001D0C83">
      <w:r>
        <w:t>De communicatie en commandostructuur en het issueproces verschillen per fase.</w:t>
      </w:r>
    </w:p>
    <w:p w14:paraId="28FE337D" w14:textId="77777777" w:rsidR="001D0C83" w:rsidRDefault="001D0C83" w:rsidP="001D0C83"/>
    <w:p w14:paraId="3D25B90F" w14:textId="7FA2F0D6" w:rsidR="001D0C83" w:rsidRPr="002B4417" w:rsidRDefault="001D0C83" w:rsidP="001D0C83">
      <w:pPr>
        <w:rPr>
          <w:i/>
          <w:iCs/>
        </w:rPr>
      </w:pPr>
      <w:r w:rsidRPr="002B4417">
        <w:rPr>
          <w:i/>
          <w:iCs/>
        </w:rPr>
        <w:t>1. Voorbereiding</w:t>
      </w:r>
    </w:p>
    <w:p w14:paraId="6B39375C" w14:textId="3DFD3AE2" w:rsidR="001D0C83" w:rsidRDefault="001D0C83" w:rsidP="001D0C83">
      <w:r>
        <w:t xml:space="preserve">Dit is de fase voorafgaand aan de </w:t>
      </w:r>
      <w:r w:rsidR="0097710A">
        <w:t>Thema</w:t>
      </w:r>
      <w:r>
        <w:t xml:space="preserve">release tot aan de laatste GO / NO GO van de SR Nedu voor de start van de Go Live </w:t>
      </w:r>
      <w:r w:rsidR="009042A8">
        <w:t>TR2021 Allocatie 2.0 Tranche 1</w:t>
      </w:r>
      <w:r>
        <w:t>.</w:t>
      </w:r>
    </w:p>
    <w:p w14:paraId="0A138128" w14:textId="77777777" w:rsidR="001D0C83" w:rsidRDefault="001D0C83" w:rsidP="001D0C83"/>
    <w:p w14:paraId="0D0DA622" w14:textId="3B0A02A0" w:rsidR="001D0C83" w:rsidRPr="002B4417" w:rsidRDefault="001D0C83" w:rsidP="001D0C83">
      <w:pPr>
        <w:rPr>
          <w:i/>
          <w:iCs/>
        </w:rPr>
      </w:pPr>
      <w:r w:rsidRPr="002B4417">
        <w:rPr>
          <w:i/>
          <w:iCs/>
        </w:rPr>
        <w:t xml:space="preserve">2. Pre-periode </w:t>
      </w:r>
      <w:proofErr w:type="spellStart"/>
      <w:r w:rsidRPr="002B4417">
        <w:rPr>
          <w:i/>
          <w:iCs/>
        </w:rPr>
        <w:t>onbeschikbaarheid</w:t>
      </w:r>
      <w:proofErr w:type="spellEnd"/>
      <w:r w:rsidRPr="002B4417">
        <w:rPr>
          <w:i/>
          <w:iCs/>
        </w:rPr>
        <w:t xml:space="preserve"> centrale systemen</w:t>
      </w:r>
    </w:p>
    <w:p w14:paraId="5FAB146E" w14:textId="77777777" w:rsidR="001D0C83" w:rsidRDefault="001D0C83" w:rsidP="001D0C83">
      <w:r>
        <w:t xml:space="preserve">Dit is de fase vanaf de GO / NO GO van de SR Nedu tot aan de periode </w:t>
      </w:r>
      <w:proofErr w:type="spellStart"/>
      <w:r>
        <w:t>onbeschikbaarheid</w:t>
      </w:r>
      <w:proofErr w:type="spellEnd"/>
      <w:r>
        <w:t xml:space="preserve"> centrale systemen.</w:t>
      </w:r>
    </w:p>
    <w:p w14:paraId="443EA381" w14:textId="77777777" w:rsidR="001D0C83" w:rsidRDefault="001D0C83" w:rsidP="001D0C83"/>
    <w:p w14:paraId="413BB500" w14:textId="294E8485" w:rsidR="001D0C83" w:rsidRPr="002B4417" w:rsidRDefault="001D0C83" w:rsidP="001D0C83">
      <w:pPr>
        <w:rPr>
          <w:i/>
          <w:iCs/>
        </w:rPr>
      </w:pPr>
      <w:r w:rsidRPr="002B4417">
        <w:rPr>
          <w:i/>
          <w:iCs/>
        </w:rPr>
        <w:t xml:space="preserve">3. Periode </w:t>
      </w:r>
      <w:proofErr w:type="spellStart"/>
      <w:r w:rsidRPr="002B4417">
        <w:rPr>
          <w:i/>
          <w:iCs/>
        </w:rPr>
        <w:t>onbeschikbaarheid</w:t>
      </w:r>
      <w:proofErr w:type="spellEnd"/>
      <w:r w:rsidRPr="002B4417">
        <w:rPr>
          <w:i/>
          <w:iCs/>
        </w:rPr>
        <w:t xml:space="preserve"> centrale systemen</w:t>
      </w:r>
    </w:p>
    <w:p w14:paraId="2A9B9033" w14:textId="77777777" w:rsidR="001D0C83" w:rsidRDefault="001D0C83" w:rsidP="001D0C83">
      <w:r>
        <w:t>Dit is de periode waarin de centrale systemen niet beschikbaar zijn.</w:t>
      </w:r>
    </w:p>
    <w:p w14:paraId="2D59BA41" w14:textId="77777777" w:rsidR="001D0C83" w:rsidRDefault="001D0C83" w:rsidP="001D0C83"/>
    <w:p w14:paraId="2CF7CE25" w14:textId="321366C1" w:rsidR="001D0C83" w:rsidRPr="002B4417" w:rsidRDefault="001D0C83" w:rsidP="001D0C83">
      <w:pPr>
        <w:rPr>
          <w:i/>
          <w:iCs/>
        </w:rPr>
      </w:pPr>
      <w:r w:rsidRPr="002B4417">
        <w:rPr>
          <w:i/>
          <w:iCs/>
        </w:rPr>
        <w:t>4. Nazorg</w:t>
      </w:r>
    </w:p>
    <w:p w14:paraId="2269552D" w14:textId="39AC1E35" w:rsidR="001D0C83" w:rsidRDefault="001D0C83" w:rsidP="001D0C83">
      <w:r>
        <w:t xml:space="preserve">Dit betreft de periode na de periode </w:t>
      </w:r>
      <w:proofErr w:type="spellStart"/>
      <w:r>
        <w:t>onbeschikbaarheid</w:t>
      </w:r>
      <w:proofErr w:type="spellEnd"/>
      <w:r>
        <w:t xml:space="preserve"> centrale systemen.</w:t>
      </w:r>
    </w:p>
    <w:p w14:paraId="086E6F35" w14:textId="77777777" w:rsidR="001D0C83" w:rsidRPr="001D0C83" w:rsidRDefault="001D0C83" w:rsidP="001D0C83"/>
    <w:p w14:paraId="3C403ED0" w14:textId="77777777" w:rsidR="008351DC" w:rsidRDefault="008351DC" w:rsidP="005E72CF"/>
    <w:p w14:paraId="03EF7657" w14:textId="77777777" w:rsidR="001D0C83" w:rsidRDefault="001D0C83">
      <w:pPr>
        <w:widowControl/>
        <w:spacing w:line="240" w:lineRule="auto"/>
        <w:rPr>
          <w:b/>
          <w:bCs/>
          <w:noProof/>
          <w:color w:val="000000" w:themeColor="text1"/>
          <w:sz w:val="40"/>
        </w:rPr>
      </w:pPr>
      <w:r>
        <w:br w:type="page"/>
      </w:r>
    </w:p>
    <w:p w14:paraId="07B68B7B" w14:textId="6B3F12A7" w:rsidR="007A0F19" w:rsidRDefault="00CC260B" w:rsidP="007A0F19">
      <w:pPr>
        <w:pStyle w:val="Kop1"/>
        <w:ind w:left="992" w:hanging="992"/>
      </w:pPr>
      <w:bookmarkStart w:id="14" w:name="_Toc43711435"/>
      <w:r>
        <w:lastRenderedPageBreak/>
        <w:t>Communicatie</w:t>
      </w:r>
      <w:bookmarkEnd w:id="14"/>
    </w:p>
    <w:p w14:paraId="6DA6022A" w14:textId="5F6B660D" w:rsidR="00CC260B" w:rsidRDefault="00CC260B" w:rsidP="00CC260B">
      <w:r>
        <w:t xml:space="preserve">De ten behoeve van transitie gebruikte communicatiemiddelen verschillen per fase van de </w:t>
      </w:r>
      <w:r w:rsidR="0097710A">
        <w:t>Thema</w:t>
      </w:r>
      <w:r>
        <w:t>release. Hierin is een onderscheid te maken in de voorbereiding</w:t>
      </w:r>
      <w:r w:rsidR="00202402">
        <w:t>sfase</w:t>
      </w:r>
      <w:r>
        <w:t xml:space="preserve">, de fases pre-periode </w:t>
      </w:r>
      <w:proofErr w:type="spellStart"/>
      <w:r>
        <w:t>onbeschikbaarheid</w:t>
      </w:r>
      <w:proofErr w:type="spellEnd"/>
      <w:r>
        <w:t xml:space="preserve"> centrale systemen, periode </w:t>
      </w:r>
      <w:proofErr w:type="spellStart"/>
      <w:r>
        <w:t>onbeschikbaarheid</w:t>
      </w:r>
      <w:proofErr w:type="spellEnd"/>
      <w:r>
        <w:t xml:space="preserve"> centrale systemen en de </w:t>
      </w:r>
      <w:r w:rsidR="00CB05CD">
        <w:t>nazorg</w:t>
      </w:r>
      <w:r>
        <w:t>fase.</w:t>
      </w:r>
    </w:p>
    <w:p w14:paraId="698A7D04" w14:textId="77777777" w:rsidR="00CC260B" w:rsidRDefault="00CC260B" w:rsidP="00CC260B"/>
    <w:p w14:paraId="14AE02C4" w14:textId="36ED3A88" w:rsidR="00CC260B" w:rsidRDefault="00CC260B" w:rsidP="00CC260B">
      <w:pPr>
        <w:pStyle w:val="Kop2"/>
      </w:pPr>
      <w:bookmarkStart w:id="15" w:name="_Toc43711436"/>
      <w:r>
        <w:t>Uitgangspunten</w:t>
      </w:r>
      <w:bookmarkEnd w:id="15"/>
    </w:p>
    <w:p w14:paraId="372B14F8" w14:textId="77777777" w:rsidR="00CC260B" w:rsidRPr="00486A7E" w:rsidRDefault="00CC260B" w:rsidP="00CC260B">
      <w:pPr>
        <w:pStyle w:val="Lijstalinea"/>
        <w:numPr>
          <w:ilvl w:val="0"/>
          <w:numId w:val="13"/>
        </w:numPr>
      </w:pPr>
      <w:r w:rsidRPr="00486A7E">
        <w:t>Het document Communicatie Marktpartijen 1.0 bevat de kaders voor de communicatie met de sector.</w:t>
      </w:r>
    </w:p>
    <w:p w14:paraId="6C92299E" w14:textId="3A1224F8" w:rsidR="00CC260B" w:rsidRDefault="00CC260B" w:rsidP="00CC260B">
      <w:pPr>
        <w:pStyle w:val="Lijstalinea"/>
        <w:numPr>
          <w:ilvl w:val="0"/>
          <w:numId w:val="13"/>
        </w:numPr>
      </w:pPr>
      <w:r>
        <w:t xml:space="preserve">Communicatie naar de functioneel beheerders van de marktpartijen over de </w:t>
      </w:r>
      <w:r w:rsidR="0097710A">
        <w:t>Thema</w:t>
      </w:r>
      <w:r>
        <w:t xml:space="preserve">release wordt uitgevoerd door </w:t>
      </w:r>
      <w:r w:rsidR="00083017">
        <w:t>EDSN</w:t>
      </w:r>
      <w:r w:rsidR="00AE3902">
        <w:t xml:space="preserve"> A&amp;R OPS (CARM) en </w:t>
      </w:r>
      <w:proofErr w:type="spellStart"/>
      <w:r w:rsidR="00AE3902">
        <w:t>Tennet</w:t>
      </w:r>
      <w:proofErr w:type="spellEnd"/>
      <w:r w:rsidR="00AE3902">
        <w:t xml:space="preserve"> TSO OPS (MMC Hub)</w:t>
      </w:r>
      <w:r w:rsidR="006F4C07">
        <w:t>.</w:t>
      </w:r>
    </w:p>
    <w:p w14:paraId="658A6282" w14:textId="1B6FE5BB" w:rsidR="00CC260B" w:rsidRDefault="00CC260B" w:rsidP="00CC260B">
      <w:pPr>
        <w:pStyle w:val="Lijstalinea"/>
        <w:numPr>
          <w:ilvl w:val="0"/>
          <w:numId w:val="13"/>
        </w:numPr>
      </w:pPr>
      <w:r>
        <w:t xml:space="preserve">Via de gepubliceerde Procesafspraken </w:t>
      </w:r>
      <w:r w:rsidR="00AE3902">
        <w:t>T</w:t>
      </w:r>
      <w:r>
        <w:t>R</w:t>
      </w:r>
      <w:r w:rsidR="00083017">
        <w:t>202</w:t>
      </w:r>
      <w:r w:rsidR="00AE3902">
        <w:t>1 Allocatie 2.0 Tranche 1</w:t>
      </w:r>
      <w:r>
        <w:t xml:space="preserve"> zijn marktpartijen vooraf op de hoogte van algemene communicatiemomenten.</w:t>
      </w:r>
    </w:p>
    <w:p w14:paraId="150D04C6" w14:textId="6A06D385" w:rsidR="00CC260B" w:rsidRDefault="00CC260B" w:rsidP="00CC260B">
      <w:pPr>
        <w:pStyle w:val="Lijstalinea"/>
        <w:numPr>
          <w:ilvl w:val="0"/>
          <w:numId w:val="13"/>
        </w:numPr>
      </w:pPr>
      <w:r>
        <w:t xml:space="preserve">De marktpartijen hebben één aanspreekpunt als draaiboek coördinator (rol) tijdens de periode </w:t>
      </w:r>
      <w:proofErr w:type="spellStart"/>
      <w:r>
        <w:t>onbeschikbaarheid</w:t>
      </w:r>
      <w:proofErr w:type="spellEnd"/>
      <w:r>
        <w:t xml:space="preserve"> centrale systemenperiode waarvan de contactgegevens en beschikbaarheid bekend zijn bij het Transitiecenter.</w:t>
      </w:r>
    </w:p>
    <w:p w14:paraId="22ED8556" w14:textId="30379DEF" w:rsidR="006F4C07" w:rsidRDefault="006F4C07" w:rsidP="00CC260B">
      <w:pPr>
        <w:pStyle w:val="Lijstalinea"/>
        <w:numPr>
          <w:ilvl w:val="0"/>
          <w:numId w:val="13"/>
        </w:numPr>
      </w:pPr>
      <w:r>
        <w:t xml:space="preserve">Communicatie tijdens de voorbereidingsfase </w:t>
      </w:r>
      <w:r w:rsidR="001C7BBD">
        <w:t>verloopt via de KBG Transitie, marktrollen kunnen vragen en/of opmerkingen inbrengen via de afvaardiging van hun specifieke marktrol.</w:t>
      </w:r>
    </w:p>
    <w:p w14:paraId="60B29F35" w14:textId="24658566" w:rsidR="001C7BBD" w:rsidRDefault="001C7BBD" w:rsidP="00CC260B">
      <w:pPr>
        <w:pStyle w:val="Lijstalinea"/>
        <w:numPr>
          <w:ilvl w:val="0"/>
          <w:numId w:val="13"/>
        </w:numPr>
      </w:pPr>
      <w:r>
        <w:t>Communicatie tijdens de Nazorg wordt verder uitgewerkt in het nader op te stellen Nazorgplan TR2021 A2.0 T1</w:t>
      </w:r>
    </w:p>
    <w:p w14:paraId="65BB5BFD" w14:textId="0465B2D7" w:rsidR="00764B3D" w:rsidRDefault="006B2186" w:rsidP="00CC260B">
      <w:pPr>
        <w:pStyle w:val="Lijstalinea"/>
        <w:numPr>
          <w:ilvl w:val="0"/>
          <w:numId w:val="13"/>
        </w:numPr>
      </w:pPr>
      <w:r>
        <w:t>Tijdens d</w:t>
      </w:r>
      <w:r w:rsidR="00764B3D">
        <w:t xml:space="preserve">e duale fase </w:t>
      </w:r>
      <w:r>
        <w:t xml:space="preserve">stappen </w:t>
      </w:r>
      <w:proofErr w:type="spellStart"/>
      <w:r w:rsidR="00764B3D">
        <w:t>MVs</w:t>
      </w:r>
      <w:proofErr w:type="spellEnd"/>
      <w:r w:rsidR="00764B3D">
        <w:t xml:space="preserve"> </w:t>
      </w:r>
      <w:r>
        <w:t xml:space="preserve">gecontroleerd in, </w:t>
      </w:r>
      <w:r w:rsidR="00581B7D">
        <w:t xml:space="preserve">enerzijds </w:t>
      </w:r>
      <w:r>
        <w:t>op basis van</w:t>
      </w:r>
      <w:r w:rsidR="00581B7D">
        <w:t xml:space="preserve"> </w:t>
      </w:r>
      <w:r>
        <w:t xml:space="preserve">een vooraf overeengekomen planning en anderzijds middels </w:t>
      </w:r>
      <w:r w:rsidR="004031AB">
        <w:t xml:space="preserve">een </w:t>
      </w:r>
      <w:r w:rsidR="00581B7D">
        <w:t>draaiboek per instap MV</w:t>
      </w:r>
      <w:r w:rsidR="00573900">
        <w:t xml:space="preserve">, deze beider documenten worden </w:t>
      </w:r>
      <w:r w:rsidR="004031AB">
        <w:t xml:space="preserve">in een later stadium van het project </w:t>
      </w:r>
      <w:r w:rsidR="00573900">
        <w:t>opgeleverd door de KBG Transitie.</w:t>
      </w:r>
    </w:p>
    <w:p w14:paraId="471C31F0" w14:textId="77777777" w:rsidR="00CC260B" w:rsidRDefault="00CC260B" w:rsidP="00CC260B">
      <w:pPr>
        <w:pStyle w:val="Lijstalinea"/>
        <w:ind w:left="720"/>
      </w:pPr>
    </w:p>
    <w:p w14:paraId="2F7CCDA3" w14:textId="6CA663EE" w:rsidR="00CC260B" w:rsidRDefault="00CC260B" w:rsidP="00CC260B">
      <w:pPr>
        <w:pStyle w:val="Kop2"/>
      </w:pPr>
      <w:bookmarkStart w:id="16" w:name="_Toc43711437"/>
      <w:r>
        <w:t>Voorbereiding</w:t>
      </w:r>
      <w:bookmarkEnd w:id="16"/>
    </w:p>
    <w:p w14:paraId="6DBB6F86" w14:textId="4AC1829A" w:rsidR="00CC260B" w:rsidRDefault="00CC260B" w:rsidP="00CC260B">
      <w:r>
        <w:t>Tijdens de voorbereiding worden de volgende middelen gebruikt</w:t>
      </w:r>
      <w:r w:rsidR="00EE10A4">
        <w:t>:</w:t>
      </w:r>
    </w:p>
    <w:p w14:paraId="49DC5EE8" w14:textId="2631C2D9" w:rsidR="005D7977" w:rsidRDefault="005D7977" w:rsidP="00CC260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0"/>
        <w:gridCol w:w="2177"/>
        <w:gridCol w:w="1418"/>
        <w:gridCol w:w="1417"/>
        <w:gridCol w:w="1276"/>
        <w:gridCol w:w="1062"/>
      </w:tblGrid>
      <w:tr w:rsidR="005D7977" w:rsidRPr="00EE10A4" w14:paraId="18D29AB3" w14:textId="77777777" w:rsidTr="00630980">
        <w:trPr>
          <w:trHeight w:val="247"/>
        </w:trPr>
        <w:tc>
          <w:tcPr>
            <w:tcW w:w="1470" w:type="dxa"/>
          </w:tcPr>
          <w:p w14:paraId="31C649CC" w14:textId="77777777" w:rsidR="005D7977" w:rsidRPr="00EE10A4" w:rsidRDefault="005D7977">
            <w:pPr>
              <w:pStyle w:val="Default"/>
              <w:rPr>
                <w:sz w:val="16"/>
                <w:szCs w:val="16"/>
              </w:rPr>
            </w:pPr>
            <w:r w:rsidRPr="00EE10A4">
              <w:rPr>
                <w:b/>
                <w:bCs/>
                <w:sz w:val="16"/>
                <w:szCs w:val="16"/>
              </w:rPr>
              <w:t xml:space="preserve">Middel </w:t>
            </w:r>
          </w:p>
        </w:tc>
        <w:tc>
          <w:tcPr>
            <w:tcW w:w="2177" w:type="dxa"/>
          </w:tcPr>
          <w:p w14:paraId="1F09DC58" w14:textId="77777777" w:rsidR="005D7977" w:rsidRPr="00EE10A4" w:rsidRDefault="005D7977">
            <w:pPr>
              <w:pStyle w:val="Default"/>
              <w:rPr>
                <w:sz w:val="16"/>
                <w:szCs w:val="16"/>
              </w:rPr>
            </w:pPr>
            <w:r w:rsidRPr="00EE10A4">
              <w:rPr>
                <w:b/>
                <w:bCs/>
                <w:sz w:val="16"/>
                <w:szCs w:val="16"/>
              </w:rPr>
              <w:t xml:space="preserve">Toelichting </w:t>
            </w:r>
          </w:p>
        </w:tc>
        <w:tc>
          <w:tcPr>
            <w:tcW w:w="1418" w:type="dxa"/>
          </w:tcPr>
          <w:p w14:paraId="5856EF83" w14:textId="77777777" w:rsidR="005D7977" w:rsidRPr="00EE10A4" w:rsidRDefault="005D7977">
            <w:pPr>
              <w:pStyle w:val="Default"/>
              <w:rPr>
                <w:sz w:val="16"/>
                <w:szCs w:val="16"/>
              </w:rPr>
            </w:pPr>
            <w:r w:rsidRPr="00EE10A4">
              <w:rPr>
                <w:b/>
                <w:bCs/>
                <w:sz w:val="16"/>
                <w:szCs w:val="16"/>
              </w:rPr>
              <w:t xml:space="preserve">Verzender </w:t>
            </w:r>
          </w:p>
        </w:tc>
        <w:tc>
          <w:tcPr>
            <w:tcW w:w="1417" w:type="dxa"/>
          </w:tcPr>
          <w:p w14:paraId="1A2F62BD" w14:textId="77777777" w:rsidR="005D7977" w:rsidRPr="00EE10A4" w:rsidRDefault="005D7977">
            <w:pPr>
              <w:pStyle w:val="Default"/>
              <w:rPr>
                <w:sz w:val="16"/>
                <w:szCs w:val="16"/>
              </w:rPr>
            </w:pPr>
            <w:r w:rsidRPr="00EE10A4">
              <w:rPr>
                <w:b/>
                <w:bCs/>
                <w:sz w:val="16"/>
                <w:szCs w:val="16"/>
              </w:rPr>
              <w:t xml:space="preserve">Doelgroep </w:t>
            </w:r>
          </w:p>
        </w:tc>
        <w:tc>
          <w:tcPr>
            <w:tcW w:w="1276" w:type="dxa"/>
          </w:tcPr>
          <w:p w14:paraId="26EBA096" w14:textId="77777777" w:rsidR="005D7977" w:rsidRPr="00EE10A4" w:rsidRDefault="005D7977">
            <w:pPr>
              <w:pStyle w:val="Default"/>
              <w:rPr>
                <w:sz w:val="16"/>
                <w:szCs w:val="16"/>
              </w:rPr>
            </w:pPr>
            <w:r w:rsidRPr="00EE10A4">
              <w:rPr>
                <w:b/>
                <w:bCs/>
                <w:sz w:val="16"/>
                <w:szCs w:val="16"/>
              </w:rPr>
              <w:t xml:space="preserve">Doel </w:t>
            </w:r>
          </w:p>
        </w:tc>
        <w:tc>
          <w:tcPr>
            <w:tcW w:w="1062" w:type="dxa"/>
          </w:tcPr>
          <w:p w14:paraId="387C6F9D" w14:textId="77777777" w:rsidR="005D7977" w:rsidRPr="00EE10A4" w:rsidRDefault="005D7977">
            <w:pPr>
              <w:pStyle w:val="Default"/>
              <w:rPr>
                <w:sz w:val="16"/>
                <w:szCs w:val="16"/>
              </w:rPr>
            </w:pPr>
            <w:r w:rsidRPr="00EE10A4">
              <w:rPr>
                <w:b/>
                <w:bCs/>
                <w:sz w:val="16"/>
                <w:szCs w:val="16"/>
              </w:rPr>
              <w:t xml:space="preserve">Frequentie </w:t>
            </w:r>
          </w:p>
        </w:tc>
      </w:tr>
      <w:tr w:rsidR="005D7977" w:rsidRPr="00EE10A4" w14:paraId="3428189F" w14:textId="77777777" w:rsidTr="00630980">
        <w:trPr>
          <w:trHeight w:val="1087"/>
        </w:trPr>
        <w:tc>
          <w:tcPr>
            <w:tcW w:w="1470" w:type="dxa"/>
          </w:tcPr>
          <w:p w14:paraId="62859580" w14:textId="483CA0E5" w:rsidR="005D7977" w:rsidRPr="00EE10A4" w:rsidRDefault="005D7977">
            <w:pPr>
              <w:pStyle w:val="Default"/>
              <w:rPr>
                <w:sz w:val="16"/>
                <w:szCs w:val="16"/>
              </w:rPr>
            </w:pPr>
            <w:proofErr w:type="spellStart"/>
            <w:r w:rsidRPr="00EE10A4">
              <w:rPr>
                <w:sz w:val="16"/>
                <w:szCs w:val="16"/>
              </w:rPr>
              <w:t>MijnEDSN</w:t>
            </w:r>
            <w:proofErr w:type="spellEnd"/>
            <w:r w:rsidRPr="00EE10A4">
              <w:rPr>
                <w:sz w:val="16"/>
                <w:szCs w:val="16"/>
              </w:rPr>
              <w:t xml:space="preserve"> </w:t>
            </w:r>
            <w:r w:rsidRPr="00EE10A4">
              <w:rPr>
                <w:b/>
                <w:bCs/>
                <w:i/>
                <w:iCs/>
                <w:sz w:val="16"/>
                <w:szCs w:val="16"/>
              </w:rPr>
              <w:t xml:space="preserve">project </w:t>
            </w:r>
            <w:r w:rsidR="00AE3902">
              <w:rPr>
                <w:sz w:val="16"/>
                <w:szCs w:val="16"/>
              </w:rPr>
              <w:t>T</w:t>
            </w:r>
            <w:r w:rsidRPr="00EE10A4">
              <w:rPr>
                <w:sz w:val="16"/>
                <w:szCs w:val="16"/>
              </w:rPr>
              <w:t>R</w:t>
            </w:r>
            <w:r w:rsidR="00EA7D44">
              <w:rPr>
                <w:sz w:val="16"/>
                <w:szCs w:val="16"/>
              </w:rPr>
              <w:t>202</w:t>
            </w:r>
            <w:r w:rsidR="00AE3902">
              <w:rPr>
                <w:sz w:val="16"/>
                <w:szCs w:val="16"/>
              </w:rPr>
              <w:t>1 Allocatie 2.0 Tranche 1</w:t>
            </w:r>
            <w:r w:rsidRPr="00EE10A4">
              <w:rPr>
                <w:sz w:val="16"/>
                <w:szCs w:val="16"/>
              </w:rPr>
              <w:t xml:space="preserve"> </w:t>
            </w:r>
          </w:p>
        </w:tc>
        <w:tc>
          <w:tcPr>
            <w:tcW w:w="2177" w:type="dxa"/>
          </w:tcPr>
          <w:p w14:paraId="39C52C7D" w14:textId="6809A396" w:rsidR="005D7977" w:rsidRPr="00EE10A4" w:rsidRDefault="005D7977">
            <w:pPr>
              <w:pStyle w:val="Default"/>
              <w:rPr>
                <w:sz w:val="16"/>
                <w:szCs w:val="16"/>
              </w:rPr>
            </w:pPr>
            <w:r w:rsidRPr="00EE10A4">
              <w:rPr>
                <w:sz w:val="16"/>
                <w:szCs w:val="16"/>
              </w:rPr>
              <w:t xml:space="preserve">Digitale informatieverwijzing waarin de </w:t>
            </w:r>
            <w:r w:rsidR="00DD66CB">
              <w:rPr>
                <w:sz w:val="16"/>
                <w:szCs w:val="16"/>
              </w:rPr>
              <w:t>Thema</w:t>
            </w:r>
            <w:r w:rsidRPr="00EE10A4">
              <w:rPr>
                <w:sz w:val="16"/>
                <w:szCs w:val="16"/>
              </w:rPr>
              <w:t xml:space="preserve">release documenten </w:t>
            </w:r>
            <w:proofErr w:type="spellStart"/>
            <w:r w:rsidRPr="00EE10A4">
              <w:rPr>
                <w:sz w:val="16"/>
                <w:szCs w:val="16"/>
              </w:rPr>
              <w:t>sectorbreed</w:t>
            </w:r>
            <w:proofErr w:type="spellEnd"/>
            <w:r w:rsidRPr="00EE10A4">
              <w:rPr>
                <w:sz w:val="16"/>
                <w:szCs w:val="16"/>
              </w:rPr>
              <w:t xml:space="preserve"> beschikbaar worden gesteld. </w:t>
            </w:r>
          </w:p>
        </w:tc>
        <w:tc>
          <w:tcPr>
            <w:tcW w:w="1418" w:type="dxa"/>
          </w:tcPr>
          <w:p w14:paraId="5C487AD8" w14:textId="3543FA21" w:rsidR="005D7977" w:rsidRPr="00EE10A4" w:rsidRDefault="005D7977">
            <w:pPr>
              <w:pStyle w:val="Default"/>
              <w:rPr>
                <w:sz w:val="16"/>
                <w:szCs w:val="16"/>
              </w:rPr>
            </w:pPr>
            <w:r w:rsidRPr="00EE10A4">
              <w:rPr>
                <w:sz w:val="16"/>
                <w:szCs w:val="16"/>
              </w:rPr>
              <w:t xml:space="preserve">Project </w:t>
            </w:r>
            <w:r w:rsidR="00AE3902">
              <w:rPr>
                <w:sz w:val="16"/>
                <w:szCs w:val="16"/>
              </w:rPr>
              <w:t>T</w:t>
            </w:r>
            <w:r w:rsidRPr="00EE10A4">
              <w:rPr>
                <w:sz w:val="16"/>
                <w:szCs w:val="16"/>
              </w:rPr>
              <w:t>R</w:t>
            </w:r>
            <w:r w:rsidR="00CC47D2">
              <w:rPr>
                <w:sz w:val="16"/>
                <w:szCs w:val="16"/>
              </w:rPr>
              <w:t>202</w:t>
            </w:r>
            <w:r w:rsidR="00AE3902">
              <w:rPr>
                <w:sz w:val="16"/>
                <w:szCs w:val="16"/>
              </w:rPr>
              <w:t>1 Allocatie 2.0 Tranche 1</w:t>
            </w:r>
          </w:p>
        </w:tc>
        <w:tc>
          <w:tcPr>
            <w:tcW w:w="1417" w:type="dxa"/>
          </w:tcPr>
          <w:p w14:paraId="639D9C97" w14:textId="77777777" w:rsidR="005D7977" w:rsidRPr="00EE10A4" w:rsidRDefault="005D7977">
            <w:pPr>
              <w:pStyle w:val="Default"/>
              <w:rPr>
                <w:sz w:val="16"/>
                <w:szCs w:val="16"/>
              </w:rPr>
            </w:pPr>
            <w:r w:rsidRPr="00EE10A4">
              <w:rPr>
                <w:sz w:val="16"/>
                <w:szCs w:val="16"/>
              </w:rPr>
              <w:t xml:space="preserve">Marktpartijen </w:t>
            </w:r>
          </w:p>
        </w:tc>
        <w:tc>
          <w:tcPr>
            <w:tcW w:w="1276" w:type="dxa"/>
          </w:tcPr>
          <w:p w14:paraId="308D2AD1" w14:textId="77777777" w:rsidR="005D7977" w:rsidRPr="00EE10A4" w:rsidRDefault="005D7977">
            <w:pPr>
              <w:pStyle w:val="Default"/>
              <w:rPr>
                <w:sz w:val="16"/>
                <w:szCs w:val="16"/>
              </w:rPr>
            </w:pPr>
            <w:r w:rsidRPr="00EE10A4">
              <w:rPr>
                <w:sz w:val="16"/>
                <w:szCs w:val="16"/>
              </w:rPr>
              <w:t xml:space="preserve">Informeren </w:t>
            </w:r>
          </w:p>
        </w:tc>
        <w:tc>
          <w:tcPr>
            <w:tcW w:w="1062" w:type="dxa"/>
          </w:tcPr>
          <w:p w14:paraId="32B06539" w14:textId="77777777" w:rsidR="005D7977" w:rsidRPr="00EE10A4" w:rsidRDefault="005D7977">
            <w:pPr>
              <w:pStyle w:val="Default"/>
              <w:rPr>
                <w:sz w:val="16"/>
                <w:szCs w:val="16"/>
              </w:rPr>
            </w:pPr>
            <w:r w:rsidRPr="00EE10A4">
              <w:rPr>
                <w:sz w:val="16"/>
                <w:szCs w:val="16"/>
              </w:rPr>
              <w:t xml:space="preserve">Na goedkeuring </w:t>
            </w:r>
          </w:p>
        </w:tc>
      </w:tr>
      <w:tr w:rsidR="005D7977" w:rsidRPr="00EE10A4" w14:paraId="5C1BF6A3" w14:textId="77777777" w:rsidTr="00630980">
        <w:trPr>
          <w:trHeight w:val="527"/>
        </w:trPr>
        <w:tc>
          <w:tcPr>
            <w:tcW w:w="1470" w:type="dxa"/>
          </w:tcPr>
          <w:p w14:paraId="0145483C" w14:textId="77777777" w:rsidR="005D7977" w:rsidRPr="00EE10A4" w:rsidRDefault="005D7977">
            <w:pPr>
              <w:pStyle w:val="Default"/>
              <w:rPr>
                <w:sz w:val="16"/>
                <w:szCs w:val="16"/>
              </w:rPr>
            </w:pPr>
            <w:proofErr w:type="spellStart"/>
            <w:r w:rsidRPr="00EE10A4">
              <w:rPr>
                <w:sz w:val="16"/>
                <w:szCs w:val="16"/>
              </w:rPr>
              <w:t>MijnNEDU</w:t>
            </w:r>
            <w:proofErr w:type="spellEnd"/>
            <w:r w:rsidRPr="00EE10A4">
              <w:rPr>
                <w:sz w:val="16"/>
                <w:szCs w:val="16"/>
              </w:rPr>
              <w:t xml:space="preserve"> </w:t>
            </w:r>
          </w:p>
          <w:p w14:paraId="59F0C950" w14:textId="67136B2E" w:rsidR="005D7977" w:rsidRPr="00EE10A4" w:rsidRDefault="005D7977">
            <w:pPr>
              <w:pStyle w:val="Default"/>
              <w:rPr>
                <w:sz w:val="16"/>
                <w:szCs w:val="16"/>
              </w:rPr>
            </w:pPr>
            <w:r w:rsidRPr="00EE10A4">
              <w:rPr>
                <w:sz w:val="16"/>
                <w:szCs w:val="16"/>
              </w:rPr>
              <w:t xml:space="preserve">KBG Transitie </w:t>
            </w:r>
            <w:r w:rsidR="00AE3902">
              <w:rPr>
                <w:sz w:val="16"/>
                <w:szCs w:val="16"/>
              </w:rPr>
              <w:t>T</w:t>
            </w:r>
            <w:r w:rsidRPr="00EE10A4">
              <w:rPr>
                <w:sz w:val="16"/>
                <w:szCs w:val="16"/>
              </w:rPr>
              <w:t>R</w:t>
            </w:r>
            <w:r w:rsidR="00CC47D2">
              <w:rPr>
                <w:sz w:val="16"/>
                <w:szCs w:val="16"/>
              </w:rPr>
              <w:t>202</w:t>
            </w:r>
            <w:r w:rsidR="00AE3902">
              <w:rPr>
                <w:sz w:val="16"/>
                <w:szCs w:val="16"/>
              </w:rPr>
              <w:t>1 Allocatie 2.0 Tranche 1</w:t>
            </w:r>
          </w:p>
        </w:tc>
        <w:tc>
          <w:tcPr>
            <w:tcW w:w="2177" w:type="dxa"/>
          </w:tcPr>
          <w:p w14:paraId="0567DFA7" w14:textId="77777777" w:rsidR="005D7977" w:rsidRPr="00EE10A4" w:rsidRDefault="005D7977">
            <w:pPr>
              <w:pStyle w:val="Default"/>
              <w:rPr>
                <w:sz w:val="16"/>
                <w:szCs w:val="16"/>
              </w:rPr>
            </w:pPr>
            <w:r w:rsidRPr="00EE10A4">
              <w:rPr>
                <w:sz w:val="16"/>
                <w:szCs w:val="16"/>
              </w:rPr>
              <w:t xml:space="preserve">Opstellen transitieproducten </w:t>
            </w:r>
          </w:p>
        </w:tc>
        <w:tc>
          <w:tcPr>
            <w:tcW w:w="1418" w:type="dxa"/>
          </w:tcPr>
          <w:p w14:paraId="7CFBC396" w14:textId="0A95CD4E" w:rsidR="005D7977" w:rsidRPr="00EE10A4" w:rsidRDefault="005D7977">
            <w:pPr>
              <w:pStyle w:val="Default"/>
              <w:rPr>
                <w:sz w:val="16"/>
                <w:szCs w:val="16"/>
              </w:rPr>
            </w:pPr>
            <w:r w:rsidRPr="00EE10A4">
              <w:rPr>
                <w:sz w:val="16"/>
                <w:szCs w:val="16"/>
              </w:rPr>
              <w:t xml:space="preserve">Project </w:t>
            </w:r>
            <w:r w:rsidR="00AE3902">
              <w:rPr>
                <w:sz w:val="16"/>
                <w:szCs w:val="16"/>
              </w:rPr>
              <w:t>T</w:t>
            </w:r>
            <w:r w:rsidRPr="00EE10A4">
              <w:rPr>
                <w:sz w:val="16"/>
                <w:szCs w:val="16"/>
              </w:rPr>
              <w:t>R</w:t>
            </w:r>
            <w:r w:rsidR="00CC47D2">
              <w:rPr>
                <w:sz w:val="16"/>
                <w:szCs w:val="16"/>
              </w:rPr>
              <w:t>202</w:t>
            </w:r>
            <w:r w:rsidR="00AE3902">
              <w:rPr>
                <w:sz w:val="16"/>
                <w:szCs w:val="16"/>
              </w:rPr>
              <w:t>1 Allocatie 2.0 Tranche 1</w:t>
            </w:r>
            <w:r w:rsidRPr="00EE10A4">
              <w:rPr>
                <w:sz w:val="16"/>
                <w:szCs w:val="16"/>
              </w:rPr>
              <w:t xml:space="preserve"> </w:t>
            </w:r>
          </w:p>
        </w:tc>
        <w:tc>
          <w:tcPr>
            <w:tcW w:w="1417" w:type="dxa"/>
          </w:tcPr>
          <w:p w14:paraId="618B3AFD" w14:textId="77777777" w:rsidR="005D7977" w:rsidRPr="00EE10A4" w:rsidRDefault="005D7977">
            <w:pPr>
              <w:pStyle w:val="Default"/>
              <w:rPr>
                <w:sz w:val="16"/>
                <w:szCs w:val="16"/>
              </w:rPr>
            </w:pPr>
            <w:r w:rsidRPr="00EE10A4">
              <w:rPr>
                <w:sz w:val="16"/>
                <w:szCs w:val="16"/>
              </w:rPr>
              <w:t xml:space="preserve">Marktpartijen </w:t>
            </w:r>
          </w:p>
        </w:tc>
        <w:tc>
          <w:tcPr>
            <w:tcW w:w="1276" w:type="dxa"/>
          </w:tcPr>
          <w:p w14:paraId="3562F286" w14:textId="77777777" w:rsidR="005D7977" w:rsidRPr="00EE10A4" w:rsidRDefault="005D7977">
            <w:pPr>
              <w:pStyle w:val="Default"/>
              <w:rPr>
                <w:sz w:val="16"/>
                <w:szCs w:val="16"/>
              </w:rPr>
            </w:pPr>
            <w:r w:rsidRPr="00EE10A4">
              <w:rPr>
                <w:sz w:val="16"/>
                <w:szCs w:val="16"/>
              </w:rPr>
              <w:t xml:space="preserve">Samenwerken </w:t>
            </w:r>
          </w:p>
        </w:tc>
        <w:tc>
          <w:tcPr>
            <w:tcW w:w="1062" w:type="dxa"/>
          </w:tcPr>
          <w:p w14:paraId="2FFEC6C3" w14:textId="175731DB" w:rsidR="005D7977" w:rsidRPr="00EE10A4" w:rsidRDefault="0050089C">
            <w:pPr>
              <w:pStyle w:val="Default"/>
              <w:rPr>
                <w:sz w:val="16"/>
                <w:szCs w:val="16"/>
              </w:rPr>
            </w:pPr>
            <w:r>
              <w:rPr>
                <w:sz w:val="16"/>
                <w:szCs w:val="16"/>
              </w:rPr>
              <w:t>4</w:t>
            </w:r>
            <w:r w:rsidR="005D7977" w:rsidRPr="00EE10A4">
              <w:rPr>
                <w:sz w:val="16"/>
                <w:szCs w:val="16"/>
              </w:rPr>
              <w:t xml:space="preserve"> wekelijks </w:t>
            </w:r>
          </w:p>
        </w:tc>
      </w:tr>
      <w:tr w:rsidR="005D7977" w:rsidRPr="00EE10A4" w14:paraId="19A784EE" w14:textId="77777777" w:rsidTr="00630980">
        <w:trPr>
          <w:trHeight w:val="808"/>
        </w:trPr>
        <w:tc>
          <w:tcPr>
            <w:tcW w:w="1470" w:type="dxa"/>
          </w:tcPr>
          <w:p w14:paraId="37D1B637" w14:textId="66CB0476" w:rsidR="005D7977" w:rsidRPr="00EE10A4" w:rsidRDefault="00E40506">
            <w:pPr>
              <w:pStyle w:val="Default"/>
              <w:rPr>
                <w:sz w:val="16"/>
                <w:szCs w:val="16"/>
              </w:rPr>
            </w:pPr>
            <w:r>
              <w:rPr>
                <w:sz w:val="16"/>
                <w:szCs w:val="16"/>
              </w:rPr>
              <w:t>Allocatie2.0</w:t>
            </w:r>
            <w:r w:rsidR="005D7977" w:rsidRPr="00EE10A4">
              <w:rPr>
                <w:sz w:val="16"/>
                <w:szCs w:val="16"/>
              </w:rPr>
              <w:t xml:space="preserve"> </w:t>
            </w:r>
          </w:p>
          <w:p w14:paraId="03481E25" w14:textId="77777777" w:rsidR="005D7977" w:rsidRPr="00EE10A4" w:rsidRDefault="005D7977">
            <w:pPr>
              <w:pStyle w:val="Default"/>
              <w:rPr>
                <w:sz w:val="16"/>
                <w:szCs w:val="16"/>
              </w:rPr>
            </w:pPr>
            <w:r w:rsidRPr="00EE10A4">
              <w:rPr>
                <w:sz w:val="16"/>
                <w:szCs w:val="16"/>
              </w:rPr>
              <w:t xml:space="preserve">@EDSN.nl </w:t>
            </w:r>
          </w:p>
        </w:tc>
        <w:tc>
          <w:tcPr>
            <w:tcW w:w="2177" w:type="dxa"/>
          </w:tcPr>
          <w:p w14:paraId="00B933D5" w14:textId="0FBF0A33" w:rsidR="005D7977" w:rsidRPr="00EE10A4" w:rsidRDefault="005D7977">
            <w:pPr>
              <w:pStyle w:val="Default"/>
              <w:rPr>
                <w:sz w:val="16"/>
                <w:szCs w:val="16"/>
              </w:rPr>
            </w:pPr>
            <w:r w:rsidRPr="00EE10A4">
              <w:rPr>
                <w:sz w:val="16"/>
                <w:szCs w:val="16"/>
              </w:rPr>
              <w:t xml:space="preserve">Plek waar functioneel beheerders van marktpartijen terecht kunnen met vragen / </w:t>
            </w:r>
            <w:r w:rsidR="0019284D">
              <w:rPr>
                <w:sz w:val="16"/>
                <w:szCs w:val="16"/>
              </w:rPr>
              <w:t>problemen</w:t>
            </w:r>
          </w:p>
        </w:tc>
        <w:tc>
          <w:tcPr>
            <w:tcW w:w="1418" w:type="dxa"/>
          </w:tcPr>
          <w:p w14:paraId="5C06234F" w14:textId="136D80F1" w:rsidR="005D7977" w:rsidRPr="00EE10A4" w:rsidRDefault="005D7977">
            <w:pPr>
              <w:pStyle w:val="Default"/>
              <w:rPr>
                <w:sz w:val="16"/>
                <w:szCs w:val="16"/>
              </w:rPr>
            </w:pPr>
            <w:r w:rsidRPr="00EE10A4">
              <w:rPr>
                <w:sz w:val="16"/>
                <w:szCs w:val="16"/>
              </w:rPr>
              <w:t xml:space="preserve">Marktpartijen </w:t>
            </w:r>
          </w:p>
        </w:tc>
        <w:tc>
          <w:tcPr>
            <w:tcW w:w="1417" w:type="dxa"/>
          </w:tcPr>
          <w:p w14:paraId="72856F9F" w14:textId="77777777" w:rsidR="005D7977" w:rsidRPr="00EE10A4" w:rsidRDefault="005D7977">
            <w:pPr>
              <w:pStyle w:val="Default"/>
              <w:rPr>
                <w:sz w:val="16"/>
                <w:szCs w:val="16"/>
              </w:rPr>
            </w:pPr>
            <w:r w:rsidRPr="00EE10A4">
              <w:rPr>
                <w:sz w:val="16"/>
                <w:szCs w:val="16"/>
              </w:rPr>
              <w:t xml:space="preserve">Marktpartijen </w:t>
            </w:r>
          </w:p>
        </w:tc>
        <w:tc>
          <w:tcPr>
            <w:tcW w:w="1276" w:type="dxa"/>
          </w:tcPr>
          <w:p w14:paraId="0418235F" w14:textId="77777777" w:rsidR="005D7977" w:rsidRPr="00EE10A4" w:rsidRDefault="005D7977">
            <w:pPr>
              <w:pStyle w:val="Default"/>
              <w:rPr>
                <w:sz w:val="16"/>
                <w:szCs w:val="16"/>
              </w:rPr>
            </w:pPr>
            <w:r w:rsidRPr="00EE10A4">
              <w:rPr>
                <w:sz w:val="16"/>
                <w:szCs w:val="16"/>
              </w:rPr>
              <w:t xml:space="preserve">Helpdesk functie </w:t>
            </w:r>
          </w:p>
        </w:tc>
        <w:tc>
          <w:tcPr>
            <w:tcW w:w="1062" w:type="dxa"/>
          </w:tcPr>
          <w:p w14:paraId="2D11A9B0" w14:textId="77777777" w:rsidR="005D7977" w:rsidRPr="00EE10A4" w:rsidRDefault="005D7977">
            <w:pPr>
              <w:pStyle w:val="Default"/>
              <w:rPr>
                <w:sz w:val="16"/>
                <w:szCs w:val="16"/>
              </w:rPr>
            </w:pPr>
            <w:r w:rsidRPr="00EE10A4">
              <w:rPr>
                <w:sz w:val="16"/>
                <w:szCs w:val="16"/>
              </w:rPr>
              <w:t xml:space="preserve">Naar behoefte </w:t>
            </w:r>
          </w:p>
        </w:tc>
      </w:tr>
    </w:tbl>
    <w:p w14:paraId="5E0CCD21" w14:textId="77777777" w:rsidR="005D7977" w:rsidRDefault="005D7977" w:rsidP="00CC260B"/>
    <w:p w14:paraId="39885AD9" w14:textId="66BE7E71" w:rsidR="00B705CE" w:rsidRDefault="00B705CE" w:rsidP="00B705CE">
      <w:pPr>
        <w:pStyle w:val="Kop2"/>
      </w:pPr>
      <w:bookmarkStart w:id="17" w:name="_Toc43711438"/>
      <w:r>
        <w:t xml:space="preserve">Pre-periode </w:t>
      </w:r>
      <w:proofErr w:type="spellStart"/>
      <w:r>
        <w:t>onbeschikbaarheid</w:t>
      </w:r>
      <w:proofErr w:type="spellEnd"/>
      <w:r>
        <w:t xml:space="preserve"> centrale systemen, periode </w:t>
      </w:r>
      <w:proofErr w:type="spellStart"/>
      <w:r>
        <w:t>onbeschikbaarheid</w:t>
      </w:r>
      <w:proofErr w:type="spellEnd"/>
      <w:r>
        <w:t xml:space="preserve"> centrale systemen</w:t>
      </w:r>
      <w:bookmarkEnd w:id="17"/>
    </w:p>
    <w:p w14:paraId="7E7EEFB2" w14:textId="77777777" w:rsidR="00B705CE" w:rsidRDefault="00B705CE" w:rsidP="00B705CE">
      <w:pPr>
        <w:widowControl/>
        <w:spacing w:line="240" w:lineRule="auto"/>
      </w:pPr>
    </w:p>
    <w:p w14:paraId="2427FB41" w14:textId="6BCCC85D" w:rsidR="007A0F19" w:rsidRDefault="00B705CE" w:rsidP="00B705CE">
      <w:pPr>
        <w:widowControl/>
        <w:spacing w:line="240" w:lineRule="auto"/>
      </w:pPr>
      <w:r>
        <w:t xml:space="preserve">Vanaf de laatste GO/NO GO van de SR NEDU tot en met de effectuering van de </w:t>
      </w:r>
      <w:r w:rsidR="0097710A">
        <w:t>Thema</w:t>
      </w:r>
      <w:r>
        <w:t>release worden de volgende middelen gebruikt</w:t>
      </w:r>
      <w:r w:rsidR="00716658">
        <w:t>:</w:t>
      </w:r>
    </w:p>
    <w:p w14:paraId="3B0DEBA1" w14:textId="77777777" w:rsidR="00716658" w:rsidRDefault="00716658" w:rsidP="00B705CE">
      <w:pPr>
        <w:widowControl/>
        <w:spacing w:line="240" w:lineRule="auto"/>
      </w:pPr>
    </w:p>
    <w:tbl>
      <w:tblPr>
        <w:tblW w:w="9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904"/>
        <w:gridCol w:w="1417"/>
        <w:gridCol w:w="1418"/>
        <w:gridCol w:w="1559"/>
        <w:gridCol w:w="1417"/>
      </w:tblGrid>
      <w:tr w:rsidR="00716658" w:rsidRPr="00716658" w14:paraId="5E34E609" w14:textId="77777777" w:rsidTr="00630980">
        <w:trPr>
          <w:trHeight w:val="247"/>
        </w:trPr>
        <w:tc>
          <w:tcPr>
            <w:tcW w:w="1460" w:type="dxa"/>
          </w:tcPr>
          <w:p w14:paraId="22BEF690" w14:textId="77777777" w:rsidR="00716658" w:rsidRPr="00716658" w:rsidRDefault="00716658">
            <w:pPr>
              <w:pStyle w:val="Default"/>
              <w:rPr>
                <w:sz w:val="16"/>
                <w:szCs w:val="16"/>
              </w:rPr>
            </w:pPr>
            <w:r w:rsidRPr="00716658">
              <w:rPr>
                <w:b/>
                <w:bCs/>
                <w:sz w:val="16"/>
                <w:szCs w:val="16"/>
              </w:rPr>
              <w:t xml:space="preserve">Middel </w:t>
            </w:r>
          </w:p>
        </w:tc>
        <w:tc>
          <w:tcPr>
            <w:tcW w:w="1904" w:type="dxa"/>
          </w:tcPr>
          <w:p w14:paraId="1305A9D6" w14:textId="77777777" w:rsidR="00716658" w:rsidRPr="00716658" w:rsidRDefault="00716658">
            <w:pPr>
              <w:pStyle w:val="Default"/>
              <w:rPr>
                <w:sz w:val="16"/>
                <w:szCs w:val="16"/>
              </w:rPr>
            </w:pPr>
            <w:r w:rsidRPr="00716658">
              <w:rPr>
                <w:b/>
                <w:bCs/>
                <w:sz w:val="16"/>
                <w:szCs w:val="16"/>
              </w:rPr>
              <w:t xml:space="preserve">Toelichting </w:t>
            </w:r>
          </w:p>
        </w:tc>
        <w:tc>
          <w:tcPr>
            <w:tcW w:w="1417" w:type="dxa"/>
          </w:tcPr>
          <w:p w14:paraId="5B514112" w14:textId="77777777" w:rsidR="00716658" w:rsidRPr="00716658" w:rsidRDefault="00716658">
            <w:pPr>
              <w:pStyle w:val="Default"/>
              <w:rPr>
                <w:sz w:val="16"/>
                <w:szCs w:val="16"/>
              </w:rPr>
            </w:pPr>
            <w:r w:rsidRPr="00716658">
              <w:rPr>
                <w:b/>
                <w:bCs/>
                <w:sz w:val="16"/>
                <w:szCs w:val="16"/>
              </w:rPr>
              <w:t xml:space="preserve">Verzender </w:t>
            </w:r>
          </w:p>
        </w:tc>
        <w:tc>
          <w:tcPr>
            <w:tcW w:w="1418" w:type="dxa"/>
          </w:tcPr>
          <w:p w14:paraId="573A3092" w14:textId="77777777" w:rsidR="00716658" w:rsidRPr="00716658" w:rsidRDefault="00716658">
            <w:pPr>
              <w:pStyle w:val="Default"/>
              <w:rPr>
                <w:sz w:val="16"/>
                <w:szCs w:val="16"/>
              </w:rPr>
            </w:pPr>
            <w:r w:rsidRPr="00716658">
              <w:rPr>
                <w:b/>
                <w:bCs/>
                <w:sz w:val="16"/>
                <w:szCs w:val="16"/>
              </w:rPr>
              <w:t xml:space="preserve">Doelgroep </w:t>
            </w:r>
          </w:p>
        </w:tc>
        <w:tc>
          <w:tcPr>
            <w:tcW w:w="1559" w:type="dxa"/>
          </w:tcPr>
          <w:p w14:paraId="6E66337E" w14:textId="77777777" w:rsidR="00716658" w:rsidRPr="00716658" w:rsidRDefault="00716658">
            <w:pPr>
              <w:pStyle w:val="Default"/>
              <w:rPr>
                <w:sz w:val="16"/>
                <w:szCs w:val="16"/>
              </w:rPr>
            </w:pPr>
            <w:r w:rsidRPr="00716658">
              <w:rPr>
                <w:b/>
                <w:bCs/>
                <w:sz w:val="16"/>
                <w:szCs w:val="16"/>
              </w:rPr>
              <w:t xml:space="preserve">Doel </w:t>
            </w:r>
          </w:p>
        </w:tc>
        <w:tc>
          <w:tcPr>
            <w:tcW w:w="1417" w:type="dxa"/>
          </w:tcPr>
          <w:p w14:paraId="61D25C89" w14:textId="77777777" w:rsidR="00716658" w:rsidRPr="00716658" w:rsidRDefault="00716658">
            <w:pPr>
              <w:pStyle w:val="Default"/>
              <w:rPr>
                <w:sz w:val="16"/>
                <w:szCs w:val="16"/>
              </w:rPr>
            </w:pPr>
            <w:r w:rsidRPr="00716658">
              <w:rPr>
                <w:b/>
                <w:bCs/>
                <w:sz w:val="16"/>
                <w:szCs w:val="16"/>
              </w:rPr>
              <w:t xml:space="preserve">Frequentie </w:t>
            </w:r>
          </w:p>
        </w:tc>
      </w:tr>
      <w:tr w:rsidR="00716658" w:rsidRPr="00716658" w14:paraId="3FAE6422" w14:textId="77777777" w:rsidTr="00630980">
        <w:trPr>
          <w:trHeight w:val="1088"/>
        </w:trPr>
        <w:tc>
          <w:tcPr>
            <w:tcW w:w="1460" w:type="dxa"/>
          </w:tcPr>
          <w:p w14:paraId="2E69C12F" w14:textId="1AAEC16D" w:rsidR="00716658" w:rsidRPr="00716658" w:rsidRDefault="00716658">
            <w:pPr>
              <w:pStyle w:val="Default"/>
              <w:rPr>
                <w:sz w:val="16"/>
                <w:szCs w:val="16"/>
              </w:rPr>
            </w:pPr>
            <w:proofErr w:type="spellStart"/>
            <w:r w:rsidRPr="00716658">
              <w:rPr>
                <w:sz w:val="16"/>
                <w:szCs w:val="16"/>
              </w:rPr>
              <w:t>MijnEDSN</w:t>
            </w:r>
            <w:proofErr w:type="spellEnd"/>
            <w:r w:rsidRPr="00716658">
              <w:rPr>
                <w:sz w:val="16"/>
                <w:szCs w:val="16"/>
              </w:rPr>
              <w:t xml:space="preserve"> </w:t>
            </w:r>
            <w:r w:rsidRPr="00716658">
              <w:rPr>
                <w:b/>
                <w:bCs/>
                <w:i/>
                <w:iCs/>
                <w:sz w:val="16"/>
                <w:szCs w:val="16"/>
              </w:rPr>
              <w:t xml:space="preserve">project </w:t>
            </w:r>
            <w:r w:rsidR="0097710A">
              <w:rPr>
                <w:sz w:val="16"/>
                <w:szCs w:val="16"/>
              </w:rPr>
              <w:t>Thema</w:t>
            </w:r>
            <w:r w:rsidRPr="00716658">
              <w:rPr>
                <w:sz w:val="16"/>
                <w:szCs w:val="16"/>
              </w:rPr>
              <w:t xml:space="preserve">release </w:t>
            </w:r>
          </w:p>
        </w:tc>
        <w:tc>
          <w:tcPr>
            <w:tcW w:w="1904" w:type="dxa"/>
          </w:tcPr>
          <w:p w14:paraId="2A2500B7" w14:textId="77777777" w:rsidR="00716658" w:rsidRPr="00716658" w:rsidRDefault="00716658">
            <w:pPr>
              <w:pStyle w:val="Default"/>
              <w:rPr>
                <w:sz w:val="16"/>
                <w:szCs w:val="16"/>
              </w:rPr>
            </w:pPr>
            <w:r w:rsidRPr="00716658">
              <w:rPr>
                <w:sz w:val="16"/>
                <w:szCs w:val="16"/>
              </w:rPr>
              <w:t xml:space="preserve">Digitale informatieverwijzing waarin de SR documenten beschikbaar worden gesteld. </w:t>
            </w:r>
          </w:p>
        </w:tc>
        <w:tc>
          <w:tcPr>
            <w:tcW w:w="1417" w:type="dxa"/>
          </w:tcPr>
          <w:p w14:paraId="689941BF" w14:textId="784C9779" w:rsidR="00716658" w:rsidRPr="00716658" w:rsidRDefault="00716658">
            <w:pPr>
              <w:pStyle w:val="Default"/>
              <w:rPr>
                <w:sz w:val="16"/>
                <w:szCs w:val="16"/>
              </w:rPr>
            </w:pPr>
            <w:r w:rsidRPr="00716658">
              <w:rPr>
                <w:sz w:val="16"/>
                <w:szCs w:val="16"/>
              </w:rPr>
              <w:t xml:space="preserve">Project </w:t>
            </w:r>
            <w:r w:rsidR="00AE3902">
              <w:rPr>
                <w:sz w:val="16"/>
                <w:szCs w:val="16"/>
              </w:rPr>
              <w:t>T</w:t>
            </w:r>
            <w:r w:rsidRPr="00716658">
              <w:rPr>
                <w:sz w:val="16"/>
                <w:szCs w:val="16"/>
              </w:rPr>
              <w:t>R</w:t>
            </w:r>
            <w:r w:rsidR="00CC47D2">
              <w:rPr>
                <w:sz w:val="16"/>
                <w:szCs w:val="16"/>
              </w:rPr>
              <w:t>202</w:t>
            </w:r>
            <w:r w:rsidR="00AE3902">
              <w:rPr>
                <w:sz w:val="16"/>
                <w:szCs w:val="16"/>
              </w:rPr>
              <w:t>1 Allocatie 2.0 Tranche 1</w:t>
            </w:r>
          </w:p>
        </w:tc>
        <w:tc>
          <w:tcPr>
            <w:tcW w:w="1418" w:type="dxa"/>
          </w:tcPr>
          <w:p w14:paraId="5A7C3159" w14:textId="77777777" w:rsidR="00716658" w:rsidRPr="00716658" w:rsidRDefault="00716658">
            <w:pPr>
              <w:pStyle w:val="Default"/>
              <w:rPr>
                <w:sz w:val="16"/>
                <w:szCs w:val="16"/>
              </w:rPr>
            </w:pPr>
            <w:r w:rsidRPr="00716658">
              <w:rPr>
                <w:sz w:val="16"/>
                <w:szCs w:val="16"/>
              </w:rPr>
              <w:t xml:space="preserve">Alle betrokkenen </w:t>
            </w:r>
          </w:p>
        </w:tc>
        <w:tc>
          <w:tcPr>
            <w:tcW w:w="1559" w:type="dxa"/>
          </w:tcPr>
          <w:p w14:paraId="697E11ED" w14:textId="77777777" w:rsidR="00716658" w:rsidRPr="00716658" w:rsidRDefault="00716658">
            <w:pPr>
              <w:pStyle w:val="Default"/>
              <w:rPr>
                <w:sz w:val="16"/>
                <w:szCs w:val="16"/>
              </w:rPr>
            </w:pPr>
            <w:r w:rsidRPr="00716658">
              <w:rPr>
                <w:sz w:val="16"/>
                <w:szCs w:val="16"/>
              </w:rPr>
              <w:t xml:space="preserve">Informeren </w:t>
            </w:r>
          </w:p>
        </w:tc>
        <w:tc>
          <w:tcPr>
            <w:tcW w:w="1417" w:type="dxa"/>
          </w:tcPr>
          <w:p w14:paraId="24828ED6" w14:textId="77777777" w:rsidR="00716658" w:rsidRPr="00716658" w:rsidRDefault="00716658">
            <w:pPr>
              <w:pStyle w:val="Default"/>
              <w:rPr>
                <w:sz w:val="16"/>
                <w:szCs w:val="16"/>
              </w:rPr>
            </w:pPr>
            <w:r w:rsidRPr="00716658">
              <w:rPr>
                <w:sz w:val="16"/>
                <w:szCs w:val="16"/>
              </w:rPr>
              <w:t xml:space="preserve">Na goedkeuring </w:t>
            </w:r>
          </w:p>
        </w:tc>
      </w:tr>
      <w:tr w:rsidR="00716658" w:rsidRPr="00716658" w14:paraId="6FF10BF3" w14:textId="77777777" w:rsidTr="00630980">
        <w:trPr>
          <w:trHeight w:val="1367"/>
        </w:trPr>
        <w:tc>
          <w:tcPr>
            <w:tcW w:w="1460" w:type="dxa"/>
          </w:tcPr>
          <w:p w14:paraId="204455A1" w14:textId="77777777" w:rsidR="00716658" w:rsidRPr="00716658" w:rsidRDefault="00716658">
            <w:pPr>
              <w:pStyle w:val="Default"/>
              <w:rPr>
                <w:sz w:val="16"/>
                <w:szCs w:val="16"/>
              </w:rPr>
            </w:pPr>
            <w:proofErr w:type="spellStart"/>
            <w:r w:rsidRPr="00716658">
              <w:rPr>
                <w:sz w:val="16"/>
                <w:szCs w:val="16"/>
              </w:rPr>
              <w:t>MijnNEDU</w:t>
            </w:r>
            <w:proofErr w:type="spellEnd"/>
            <w:r w:rsidRPr="00716658">
              <w:rPr>
                <w:sz w:val="16"/>
                <w:szCs w:val="16"/>
              </w:rPr>
              <w:t xml:space="preserve"> </w:t>
            </w:r>
          </w:p>
          <w:p w14:paraId="7895BCD4" w14:textId="77777777" w:rsidR="00716658" w:rsidRPr="00716658" w:rsidRDefault="00716658">
            <w:pPr>
              <w:pStyle w:val="Default"/>
              <w:rPr>
                <w:sz w:val="16"/>
                <w:szCs w:val="16"/>
              </w:rPr>
            </w:pPr>
            <w:r w:rsidRPr="00716658">
              <w:rPr>
                <w:b/>
                <w:bCs/>
                <w:i/>
                <w:iCs/>
                <w:sz w:val="16"/>
                <w:szCs w:val="16"/>
              </w:rPr>
              <w:t xml:space="preserve">KBG Transitie </w:t>
            </w:r>
          </w:p>
        </w:tc>
        <w:tc>
          <w:tcPr>
            <w:tcW w:w="1904" w:type="dxa"/>
          </w:tcPr>
          <w:p w14:paraId="237A0BD3" w14:textId="77777777" w:rsidR="00716658" w:rsidRPr="00716658" w:rsidRDefault="00716658">
            <w:pPr>
              <w:pStyle w:val="Default"/>
              <w:rPr>
                <w:sz w:val="16"/>
                <w:szCs w:val="16"/>
              </w:rPr>
            </w:pPr>
            <w:r w:rsidRPr="00716658">
              <w:rPr>
                <w:sz w:val="16"/>
                <w:szCs w:val="16"/>
              </w:rPr>
              <w:t xml:space="preserve">Locatie van transitiedraaiboek, voorbereidend draaiboek, issuelijst en andere centrale transitiestukken </w:t>
            </w:r>
          </w:p>
        </w:tc>
        <w:tc>
          <w:tcPr>
            <w:tcW w:w="1417" w:type="dxa"/>
          </w:tcPr>
          <w:p w14:paraId="1C246C68" w14:textId="1F948B89" w:rsidR="00716658" w:rsidRPr="00716658" w:rsidRDefault="00716658">
            <w:pPr>
              <w:pStyle w:val="Default"/>
              <w:rPr>
                <w:sz w:val="16"/>
                <w:szCs w:val="16"/>
              </w:rPr>
            </w:pPr>
            <w:r w:rsidRPr="00716658">
              <w:rPr>
                <w:sz w:val="16"/>
                <w:szCs w:val="16"/>
              </w:rPr>
              <w:t xml:space="preserve">Project </w:t>
            </w:r>
            <w:r w:rsidR="00AE3902">
              <w:rPr>
                <w:sz w:val="16"/>
                <w:szCs w:val="16"/>
              </w:rPr>
              <w:t>T</w:t>
            </w:r>
            <w:r w:rsidRPr="00716658">
              <w:rPr>
                <w:sz w:val="16"/>
                <w:szCs w:val="16"/>
              </w:rPr>
              <w:t>R</w:t>
            </w:r>
            <w:r w:rsidR="00CC47D2">
              <w:rPr>
                <w:sz w:val="16"/>
                <w:szCs w:val="16"/>
              </w:rPr>
              <w:t>202</w:t>
            </w:r>
            <w:r w:rsidR="00AE3902">
              <w:rPr>
                <w:sz w:val="16"/>
                <w:szCs w:val="16"/>
              </w:rPr>
              <w:t>1 Allocatie 2.0 Tranche 1</w:t>
            </w:r>
          </w:p>
        </w:tc>
        <w:tc>
          <w:tcPr>
            <w:tcW w:w="1418" w:type="dxa"/>
          </w:tcPr>
          <w:p w14:paraId="3C5F8196" w14:textId="77777777" w:rsidR="00716658" w:rsidRPr="00716658" w:rsidRDefault="00716658">
            <w:pPr>
              <w:pStyle w:val="Default"/>
              <w:rPr>
                <w:sz w:val="16"/>
                <w:szCs w:val="16"/>
              </w:rPr>
            </w:pPr>
            <w:r w:rsidRPr="00716658">
              <w:rPr>
                <w:sz w:val="16"/>
                <w:szCs w:val="16"/>
              </w:rPr>
              <w:t xml:space="preserve">Alle marktpartijen </w:t>
            </w:r>
          </w:p>
        </w:tc>
        <w:tc>
          <w:tcPr>
            <w:tcW w:w="1559" w:type="dxa"/>
          </w:tcPr>
          <w:p w14:paraId="36FB2CFC" w14:textId="77777777" w:rsidR="00716658" w:rsidRPr="00716658" w:rsidRDefault="00716658">
            <w:pPr>
              <w:pStyle w:val="Default"/>
              <w:rPr>
                <w:sz w:val="16"/>
                <w:szCs w:val="16"/>
              </w:rPr>
            </w:pPr>
            <w:r w:rsidRPr="00716658">
              <w:rPr>
                <w:sz w:val="16"/>
                <w:szCs w:val="16"/>
              </w:rPr>
              <w:t xml:space="preserve">Samenwerken </w:t>
            </w:r>
          </w:p>
        </w:tc>
        <w:tc>
          <w:tcPr>
            <w:tcW w:w="1417" w:type="dxa"/>
          </w:tcPr>
          <w:p w14:paraId="5CF9A30D" w14:textId="77777777" w:rsidR="00716658" w:rsidRPr="00716658" w:rsidRDefault="00716658">
            <w:pPr>
              <w:pStyle w:val="Default"/>
              <w:rPr>
                <w:sz w:val="16"/>
                <w:szCs w:val="16"/>
              </w:rPr>
            </w:pPr>
            <w:r w:rsidRPr="00716658">
              <w:rPr>
                <w:sz w:val="16"/>
                <w:szCs w:val="16"/>
              </w:rPr>
              <w:t xml:space="preserve">Zodra van toepassing </w:t>
            </w:r>
          </w:p>
        </w:tc>
      </w:tr>
      <w:tr w:rsidR="00716658" w:rsidRPr="00716658" w14:paraId="6D1045BE" w14:textId="77777777" w:rsidTr="00630980">
        <w:trPr>
          <w:trHeight w:val="806"/>
        </w:trPr>
        <w:tc>
          <w:tcPr>
            <w:tcW w:w="1460" w:type="dxa"/>
          </w:tcPr>
          <w:p w14:paraId="4512E665" w14:textId="77777777" w:rsidR="005A1B16" w:rsidRPr="005A1B16" w:rsidRDefault="005A1B16">
            <w:pPr>
              <w:pStyle w:val="Default"/>
              <w:rPr>
                <w:i/>
                <w:iCs/>
                <w:sz w:val="16"/>
                <w:szCs w:val="16"/>
              </w:rPr>
            </w:pPr>
            <w:r w:rsidRPr="005A1B16">
              <w:rPr>
                <w:i/>
                <w:iCs/>
                <w:sz w:val="16"/>
                <w:szCs w:val="16"/>
              </w:rPr>
              <w:t>Allocatie2.0</w:t>
            </w:r>
          </w:p>
          <w:p w14:paraId="60EFFCD7" w14:textId="3747378D" w:rsidR="00716658" w:rsidRPr="00716658" w:rsidRDefault="005A1B16">
            <w:pPr>
              <w:pStyle w:val="Default"/>
              <w:rPr>
                <w:sz w:val="16"/>
                <w:szCs w:val="16"/>
              </w:rPr>
            </w:pPr>
            <w:r w:rsidRPr="005A1B16">
              <w:rPr>
                <w:i/>
                <w:iCs/>
                <w:sz w:val="16"/>
                <w:szCs w:val="16"/>
              </w:rPr>
              <w:t>@EDSN.nl</w:t>
            </w:r>
            <w:r w:rsidR="00716658" w:rsidRPr="00716658">
              <w:rPr>
                <w:sz w:val="16"/>
                <w:szCs w:val="16"/>
              </w:rPr>
              <w:t xml:space="preserve"> (Transitie Center) </w:t>
            </w:r>
          </w:p>
        </w:tc>
        <w:tc>
          <w:tcPr>
            <w:tcW w:w="1904" w:type="dxa"/>
          </w:tcPr>
          <w:p w14:paraId="71C3A3DC" w14:textId="5939BC60" w:rsidR="00716658" w:rsidRPr="00716658" w:rsidRDefault="00716658">
            <w:pPr>
              <w:pStyle w:val="Default"/>
              <w:rPr>
                <w:sz w:val="16"/>
                <w:szCs w:val="16"/>
              </w:rPr>
            </w:pPr>
            <w:r w:rsidRPr="00716658">
              <w:rPr>
                <w:sz w:val="16"/>
                <w:szCs w:val="16"/>
              </w:rPr>
              <w:t>Plek waar marktpartijen</w:t>
            </w:r>
            <w:r w:rsidR="00566E70">
              <w:rPr>
                <w:sz w:val="16"/>
                <w:szCs w:val="16"/>
              </w:rPr>
              <w:t xml:space="preserve"> </w:t>
            </w:r>
            <w:r w:rsidRPr="00716658">
              <w:rPr>
                <w:sz w:val="16"/>
                <w:szCs w:val="16"/>
              </w:rPr>
              <w:t xml:space="preserve">terecht kunnen met vragen / problemen </w:t>
            </w:r>
          </w:p>
        </w:tc>
        <w:tc>
          <w:tcPr>
            <w:tcW w:w="1417" w:type="dxa"/>
          </w:tcPr>
          <w:p w14:paraId="7972345E" w14:textId="7EA764EB" w:rsidR="00716658" w:rsidRPr="00716658" w:rsidRDefault="00716658">
            <w:pPr>
              <w:pStyle w:val="Default"/>
              <w:rPr>
                <w:sz w:val="16"/>
                <w:szCs w:val="16"/>
              </w:rPr>
            </w:pPr>
            <w:r w:rsidRPr="00716658">
              <w:rPr>
                <w:sz w:val="16"/>
                <w:szCs w:val="16"/>
              </w:rPr>
              <w:t>M</w:t>
            </w:r>
            <w:r w:rsidR="00E40506">
              <w:rPr>
                <w:sz w:val="16"/>
                <w:szCs w:val="16"/>
              </w:rPr>
              <w:t>arktpartijen</w:t>
            </w:r>
          </w:p>
        </w:tc>
        <w:tc>
          <w:tcPr>
            <w:tcW w:w="1418" w:type="dxa"/>
          </w:tcPr>
          <w:p w14:paraId="2D4FE752" w14:textId="0DF665F0" w:rsidR="00716658" w:rsidRPr="00716658" w:rsidRDefault="00E40506">
            <w:pPr>
              <w:pStyle w:val="Default"/>
              <w:rPr>
                <w:sz w:val="16"/>
                <w:szCs w:val="16"/>
              </w:rPr>
            </w:pPr>
            <w:r>
              <w:rPr>
                <w:sz w:val="16"/>
                <w:szCs w:val="16"/>
              </w:rPr>
              <w:t>Marktpartijen</w:t>
            </w:r>
          </w:p>
        </w:tc>
        <w:tc>
          <w:tcPr>
            <w:tcW w:w="1559" w:type="dxa"/>
          </w:tcPr>
          <w:p w14:paraId="6D6A014A" w14:textId="77777777" w:rsidR="00716658" w:rsidRPr="00716658" w:rsidRDefault="00716658">
            <w:pPr>
              <w:pStyle w:val="Default"/>
              <w:rPr>
                <w:sz w:val="16"/>
                <w:szCs w:val="16"/>
              </w:rPr>
            </w:pPr>
            <w:r w:rsidRPr="00716658">
              <w:rPr>
                <w:sz w:val="16"/>
                <w:szCs w:val="16"/>
              </w:rPr>
              <w:t xml:space="preserve">Helpdesk functie </w:t>
            </w:r>
          </w:p>
        </w:tc>
        <w:tc>
          <w:tcPr>
            <w:tcW w:w="1417" w:type="dxa"/>
          </w:tcPr>
          <w:p w14:paraId="16C05F2F" w14:textId="77777777" w:rsidR="00716658" w:rsidRPr="00716658" w:rsidRDefault="00716658">
            <w:pPr>
              <w:pStyle w:val="Default"/>
              <w:rPr>
                <w:sz w:val="16"/>
                <w:szCs w:val="16"/>
              </w:rPr>
            </w:pPr>
            <w:r w:rsidRPr="00716658">
              <w:rPr>
                <w:sz w:val="16"/>
                <w:szCs w:val="16"/>
              </w:rPr>
              <w:t xml:space="preserve">Naar behoefte </w:t>
            </w:r>
          </w:p>
        </w:tc>
      </w:tr>
      <w:tr w:rsidR="00716658" w:rsidRPr="00716658" w14:paraId="64169B08" w14:textId="77777777" w:rsidTr="00630980">
        <w:trPr>
          <w:trHeight w:val="1227"/>
        </w:trPr>
        <w:tc>
          <w:tcPr>
            <w:tcW w:w="1460" w:type="dxa"/>
          </w:tcPr>
          <w:p w14:paraId="245088A7" w14:textId="151D9526" w:rsidR="00716658" w:rsidRPr="00716658" w:rsidRDefault="005A1B16">
            <w:pPr>
              <w:pStyle w:val="Default"/>
              <w:rPr>
                <w:sz w:val="16"/>
                <w:szCs w:val="16"/>
              </w:rPr>
            </w:pPr>
            <w:r>
              <w:rPr>
                <w:i/>
                <w:iCs/>
                <w:sz w:val="16"/>
                <w:szCs w:val="16"/>
              </w:rPr>
              <w:t>Allocatie2.0</w:t>
            </w:r>
            <w:r w:rsidR="00716658" w:rsidRPr="00716658">
              <w:rPr>
                <w:i/>
                <w:iCs/>
                <w:sz w:val="16"/>
                <w:szCs w:val="16"/>
              </w:rPr>
              <w:t xml:space="preserve"> </w:t>
            </w:r>
          </w:p>
          <w:p w14:paraId="4097479C" w14:textId="77777777" w:rsidR="00716658" w:rsidRPr="00716658" w:rsidRDefault="00716658">
            <w:pPr>
              <w:pStyle w:val="Default"/>
              <w:rPr>
                <w:sz w:val="16"/>
                <w:szCs w:val="16"/>
              </w:rPr>
            </w:pPr>
            <w:r w:rsidRPr="00716658">
              <w:rPr>
                <w:i/>
                <w:iCs/>
                <w:sz w:val="16"/>
                <w:szCs w:val="16"/>
              </w:rPr>
              <w:t xml:space="preserve">@EDSN.nl </w:t>
            </w:r>
          </w:p>
        </w:tc>
        <w:tc>
          <w:tcPr>
            <w:tcW w:w="1904" w:type="dxa"/>
          </w:tcPr>
          <w:p w14:paraId="06A2F674" w14:textId="77777777" w:rsidR="00716658" w:rsidRPr="00716658" w:rsidRDefault="00716658">
            <w:pPr>
              <w:pStyle w:val="Default"/>
              <w:rPr>
                <w:sz w:val="16"/>
                <w:szCs w:val="16"/>
              </w:rPr>
            </w:pPr>
            <w:r w:rsidRPr="00716658">
              <w:rPr>
                <w:i/>
                <w:iCs/>
                <w:sz w:val="16"/>
                <w:szCs w:val="16"/>
              </w:rPr>
              <w:t xml:space="preserve">Plek waar functioneel beheerders van marktpartijen terecht kunnen met vragen / problemen </w:t>
            </w:r>
          </w:p>
        </w:tc>
        <w:tc>
          <w:tcPr>
            <w:tcW w:w="1417" w:type="dxa"/>
          </w:tcPr>
          <w:p w14:paraId="34D57E42" w14:textId="77777777" w:rsidR="00716658" w:rsidRPr="00716658" w:rsidRDefault="00716658">
            <w:pPr>
              <w:pStyle w:val="Default"/>
              <w:rPr>
                <w:sz w:val="16"/>
                <w:szCs w:val="16"/>
              </w:rPr>
            </w:pPr>
            <w:proofErr w:type="spellStart"/>
            <w:r w:rsidRPr="00716658">
              <w:rPr>
                <w:i/>
                <w:iCs/>
                <w:sz w:val="16"/>
                <w:szCs w:val="16"/>
              </w:rPr>
              <w:t>Markt-partijen</w:t>
            </w:r>
            <w:proofErr w:type="spellEnd"/>
            <w:r w:rsidRPr="00716658">
              <w:rPr>
                <w:i/>
                <w:iCs/>
                <w:sz w:val="16"/>
                <w:szCs w:val="16"/>
              </w:rPr>
              <w:t xml:space="preserve"> </w:t>
            </w:r>
          </w:p>
        </w:tc>
        <w:tc>
          <w:tcPr>
            <w:tcW w:w="1418" w:type="dxa"/>
          </w:tcPr>
          <w:p w14:paraId="7D5973B4" w14:textId="77777777" w:rsidR="00716658" w:rsidRPr="00716658" w:rsidRDefault="00716658">
            <w:pPr>
              <w:pStyle w:val="Default"/>
              <w:rPr>
                <w:sz w:val="16"/>
                <w:szCs w:val="16"/>
              </w:rPr>
            </w:pPr>
            <w:r w:rsidRPr="00716658">
              <w:rPr>
                <w:i/>
                <w:iCs/>
                <w:sz w:val="16"/>
                <w:szCs w:val="16"/>
              </w:rPr>
              <w:t xml:space="preserve">Marktpartijen </w:t>
            </w:r>
          </w:p>
        </w:tc>
        <w:tc>
          <w:tcPr>
            <w:tcW w:w="1559" w:type="dxa"/>
          </w:tcPr>
          <w:p w14:paraId="6BB8B666" w14:textId="77777777" w:rsidR="00716658" w:rsidRPr="00716658" w:rsidRDefault="00716658">
            <w:pPr>
              <w:pStyle w:val="Default"/>
              <w:rPr>
                <w:sz w:val="16"/>
                <w:szCs w:val="16"/>
              </w:rPr>
            </w:pPr>
            <w:r w:rsidRPr="00716658">
              <w:rPr>
                <w:i/>
                <w:iCs/>
                <w:sz w:val="16"/>
                <w:szCs w:val="16"/>
              </w:rPr>
              <w:t xml:space="preserve">Helpdesk functie </w:t>
            </w:r>
          </w:p>
        </w:tc>
        <w:tc>
          <w:tcPr>
            <w:tcW w:w="1417" w:type="dxa"/>
          </w:tcPr>
          <w:p w14:paraId="283A6A8E" w14:textId="77777777" w:rsidR="00716658" w:rsidRPr="00716658" w:rsidRDefault="00716658">
            <w:pPr>
              <w:pStyle w:val="Default"/>
              <w:rPr>
                <w:sz w:val="16"/>
                <w:szCs w:val="16"/>
              </w:rPr>
            </w:pPr>
            <w:r w:rsidRPr="00716658">
              <w:rPr>
                <w:i/>
                <w:iCs/>
                <w:sz w:val="16"/>
                <w:szCs w:val="16"/>
              </w:rPr>
              <w:t xml:space="preserve">Naar behoefte </w:t>
            </w:r>
          </w:p>
        </w:tc>
      </w:tr>
      <w:tr w:rsidR="00716658" w:rsidRPr="00716658" w14:paraId="60DE90F5" w14:textId="77777777" w:rsidTr="00630980">
        <w:trPr>
          <w:trHeight w:val="667"/>
        </w:trPr>
        <w:tc>
          <w:tcPr>
            <w:tcW w:w="1460" w:type="dxa"/>
          </w:tcPr>
          <w:p w14:paraId="52466CC1" w14:textId="77777777" w:rsidR="00716658" w:rsidRPr="00716658" w:rsidRDefault="00716658">
            <w:pPr>
              <w:pStyle w:val="Default"/>
              <w:rPr>
                <w:sz w:val="16"/>
                <w:szCs w:val="16"/>
              </w:rPr>
            </w:pPr>
            <w:r w:rsidRPr="00716658">
              <w:rPr>
                <w:sz w:val="16"/>
                <w:szCs w:val="16"/>
              </w:rPr>
              <w:t xml:space="preserve">Conference Call </w:t>
            </w:r>
          </w:p>
        </w:tc>
        <w:tc>
          <w:tcPr>
            <w:tcW w:w="1904" w:type="dxa"/>
          </w:tcPr>
          <w:p w14:paraId="72C702B3" w14:textId="5E03F1FD" w:rsidR="00716658" w:rsidRPr="00716658" w:rsidRDefault="00716658">
            <w:pPr>
              <w:pStyle w:val="Default"/>
              <w:rPr>
                <w:sz w:val="16"/>
                <w:szCs w:val="16"/>
              </w:rPr>
            </w:pPr>
            <w:r w:rsidRPr="00716658">
              <w:rPr>
                <w:sz w:val="16"/>
                <w:szCs w:val="16"/>
              </w:rPr>
              <w:t xml:space="preserve">Tijdens de Go/No-Go momenten zullen </w:t>
            </w:r>
            <w:proofErr w:type="spellStart"/>
            <w:r w:rsidRPr="00716658">
              <w:rPr>
                <w:sz w:val="16"/>
                <w:szCs w:val="16"/>
              </w:rPr>
              <w:t>conferencecall</w:t>
            </w:r>
            <w:r w:rsidR="007F187E">
              <w:rPr>
                <w:sz w:val="16"/>
                <w:szCs w:val="16"/>
              </w:rPr>
              <w:t>s</w:t>
            </w:r>
            <w:proofErr w:type="spellEnd"/>
            <w:r w:rsidR="006F546E">
              <w:rPr>
                <w:sz w:val="16"/>
                <w:szCs w:val="16"/>
              </w:rPr>
              <w:t xml:space="preserve"> gefaciliteerd worden</w:t>
            </w:r>
          </w:p>
        </w:tc>
        <w:tc>
          <w:tcPr>
            <w:tcW w:w="1417" w:type="dxa"/>
          </w:tcPr>
          <w:p w14:paraId="57BF7E05" w14:textId="54810596" w:rsidR="00716658" w:rsidRPr="00716658" w:rsidRDefault="00716658">
            <w:pPr>
              <w:pStyle w:val="Default"/>
              <w:rPr>
                <w:sz w:val="16"/>
                <w:szCs w:val="16"/>
              </w:rPr>
            </w:pPr>
            <w:r w:rsidRPr="00716658">
              <w:rPr>
                <w:sz w:val="16"/>
                <w:szCs w:val="16"/>
              </w:rPr>
              <w:t xml:space="preserve">Project </w:t>
            </w:r>
            <w:r w:rsidR="00C62AB2">
              <w:rPr>
                <w:sz w:val="16"/>
                <w:szCs w:val="16"/>
              </w:rPr>
              <w:t>T</w:t>
            </w:r>
            <w:r w:rsidRPr="00716658">
              <w:rPr>
                <w:sz w:val="16"/>
                <w:szCs w:val="16"/>
              </w:rPr>
              <w:t>R</w:t>
            </w:r>
            <w:r w:rsidR="00C76500">
              <w:rPr>
                <w:sz w:val="16"/>
                <w:szCs w:val="16"/>
              </w:rPr>
              <w:t>202</w:t>
            </w:r>
            <w:r w:rsidR="00C62AB2">
              <w:rPr>
                <w:sz w:val="16"/>
                <w:szCs w:val="16"/>
              </w:rPr>
              <w:t>1 Allocatie 2.0 Tranche 1</w:t>
            </w:r>
          </w:p>
        </w:tc>
        <w:tc>
          <w:tcPr>
            <w:tcW w:w="1418" w:type="dxa"/>
          </w:tcPr>
          <w:p w14:paraId="68525C5B" w14:textId="77777777" w:rsidR="00716658" w:rsidRPr="00716658" w:rsidRDefault="00716658">
            <w:pPr>
              <w:pStyle w:val="Default"/>
              <w:rPr>
                <w:sz w:val="16"/>
                <w:szCs w:val="16"/>
              </w:rPr>
            </w:pPr>
            <w:r w:rsidRPr="00716658">
              <w:rPr>
                <w:sz w:val="16"/>
                <w:szCs w:val="16"/>
              </w:rPr>
              <w:t xml:space="preserve">SR NEDU </w:t>
            </w:r>
          </w:p>
        </w:tc>
        <w:tc>
          <w:tcPr>
            <w:tcW w:w="1559" w:type="dxa"/>
          </w:tcPr>
          <w:p w14:paraId="3AAE0765" w14:textId="77777777" w:rsidR="00716658" w:rsidRPr="00716658" w:rsidRDefault="00716658">
            <w:pPr>
              <w:pStyle w:val="Default"/>
              <w:rPr>
                <w:sz w:val="16"/>
                <w:szCs w:val="16"/>
              </w:rPr>
            </w:pPr>
            <w:r w:rsidRPr="00716658">
              <w:rPr>
                <w:sz w:val="16"/>
                <w:szCs w:val="16"/>
              </w:rPr>
              <w:t xml:space="preserve">Besluitvorming </w:t>
            </w:r>
          </w:p>
        </w:tc>
        <w:tc>
          <w:tcPr>
            <w:tcW w:w="1417" w:type="dxa"/>
          </w:tcPr>
          <w:p w14:paraId="415E7C97" w14:textId="77777777" w:rsidR="00716658" w:rsidRPr="00716658" w:rsidRDefault="00716658">
            <w:pPr>
              <w:pStyle w:val="Default"/>
              <w:rPr>
                <w:sz w:val="16"/>
                <w:szCs w:val="16"/>
              </w:rPr>
            </w:pPr>
            <w:r w:rsidRPr="00716658">
              <w:rPr>
                <w:sz w:val="16"/>
                <w:szCs w:val="16"/>
              </w:rPr>
              <w:t xml:space="preserve">Op goedkeuringsmomenten </w:t>
            </w:r>
          </w:p>
        </w:tc>
      </w:tr>
    </w:tbl>
    <w:p w14:paraId="75CFBA8F" w14:textId="77777777" w:rsidR="00EE10A4" w:rsidRDefault="00EE10A4">
      <w:pPr>
        <w:widowControl/>
        <w:spacing w:line="240" w:lineRule="auto"/>
      </w:pPr>
    </w:p>
    <w:p w14:paraId="28E180E8" w14:textId="77777777" w:rsidR="00A0380E" w:rsidRDefault="00A0380E" w:rsidP="00A0380E">
      <w:pPr>
        <w:pStyle w:val="Kop2"/>
      </w:pPr>
      <w:bookmarkStart w:id="18" w:name="_Toc43711439"/>
      <w:r>
        <w:t>Nazorg</w:t>
      </w:r>
      <w:bookmarkEnd w:id="18"/>
      <w:r>
        <w:t xml:space="preserve"> </w:t>
      </w:r>
    </w:p>
    <w:p w14:paraId="64874FAD" w14:textId="440500A1" w:rsidR="00A0380E" w:rsidRDefault="00A0380E" w:rsidP="00A0380E">
      <w:pPr>
        <w:widowControl/>
        <w:spacing w:line="240" w:lineRule="auto"/>
        <w:rPr>
          <w:szCs w:val="22"/>
        </w:rPr>
      </w:pPr>
      <w:r>
        <w:rPr>
          <w:szCs w:val="22"/>
        </w:rPr>
        <w:t xml:space="preserve">Vanaf de effectuering van de </w:t>
      </w:r>
      <w:r w:rsidR="00293644">
        <w:rPr>
          <w:szCs w:val="22"/>
        </w:rPr>
        <w:t>nieuwe functionaliteiten</w:t>
      </w:r>
      <w:r>
        <w:rPr>
          <w:szCs w:val="22"/>
        </w:rPr>
        <w:t xml:space="preserve"> (dus na de periode </w:t>
      </w:r>
      <w:proofErr w:type="spellStart"/>
      <w:r>
        <w:rPr>
          <w:szCs w:val="22"/>
        </w:rPr>
        <w:t>onbeschikbaarheid</w:t>
      </w:r>
      <w:proofErr w:type="spellEnd"/>
      <w:r>
        <w:rPr>
          <w:szCs w:val="22"/>
        </w:rPr>
        <w:t xml:space="preserve"> centrale systemen) worden de volgende middelen gebruikt:</w:t>
      </w:r>
    </w:p>
    <w:p w14:paraId="7FFA320B" w14:textId="77777777" w:rsidR="00A0380E" w:rsidRDefault="00A0380E" w:rsidP="00A0380E">
      <w:pPr>
        <w:widowControl/>
        <w:spacing w:line="240" w:lineRule="auto"/>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7"/>
        <w:gridCol w:w="2180"/>
        <w:gridCol w:w="1418"/>
        <w:gridCol w:w="1417"/>
        <w:gridCol w:w="1276"/>
        <w:gridCol w:w="1276"/>
      </w:tblGrid>
      <w:tr w:rsidR="006204AD" w:rsidRPr="006204AD" w14:paraId="66DA0DF8" w14:textId="77777777" w:rsidTr="00C76500">
        <w:trPr>
          <w:trHeight w:val="247"/>
        </w:trPr>
        <w:tc>
          <w:tcPr>
            <w:tcW w:w="1467" w:type="dxa"/>
          </w:tcPr>
          <w:p w14:paraId="54D74537" w14:textId="77777777" w:rsidR="006204AD" w:rsidRPr="006204AD" w:rsidRDefault="006204AD">
            <w:pPr>
              <w:pStyle w:val="Default"/>
              <w:rPr>
                <w:sz w:val="16"/>
                <w:szCs w:val="16"/>
              </w:rPr>
            </w:pPr>
            <w:r w:rsidRPr="006204AD">
              <w:rPr>
                <w:b/>
                <w:bCs/>
                <w:sz w:val="16"/>
                <w:szCs w:val="16"/>
              </w:rPr>
              <w:t xml:space="preserve">Middel </w:t>
            </w:r>
          </w:p>
        </w:tc>
        <w:tc>
          <w:tcPr>
            <w:tcW w:w="2180" w:type="dxa"/>
          </w:tcPr>
          <w:p w14:paraId="61873D33" w14:textId="77777777" w:rsidR="006204AD" w:rsidRPr="006204AD" w:rsidRDefault="006204AD">
            <w:pPr>
              <w:pStyle w:val="Default"/>
              <w:rPr>
                <w:sz w:val="16"/>
                <w:szCs w:val="16"/>
              </w:rPr>
            </w:pPr>
            <w:r w:rsidRPr="006204AD">
              <w:rPr>
                <w:b/>
                <w:bCs/>
                <w:sz w:val="16"/>
                <w:szCs w:val="16"/>
              </w:rPr>
              <w:t xml:space="preserve">Toelichting </w:t>
            </w:r>
          </w:p>
        </w:tc>
        <w:tc>
          <w:tcPr>
            <w:tcW w:w="1418" w:type="dxa"/>
          </w:tcPr>
          <w:p w14:paraId="1C43AEC9" w14:textId="77777777" w:rsidR="006204AD" w:rsidRPr="006204AD" w:rsidRDefault="006204AD">
            <w:pPr>
              <w:pStyle w:val="Default"/>
              <w:rPr>
                <w:sz w:val="16"/>
                <w:szCs w:val="16"/>
              </w:rPr>
            </w:pPr>
            <w:r w:rsidRPr="006204AD">
              <w:rPr>
                <w:b/>
                <w:bCs/>
                <w:sz w:val="16"/>
                <w:szCs w:val="16"/>
              </w:rPr>
              <w:t xml:space="preserve">Verzender </w:t>
            </w:r>
          </w:p>
        </w:tc>
        <w:tc>
          <w:tcPr>
            <w:tcW w:w="1417" w:type="dxa"/>
          </w:tcPr>
          <w:p w14:paraId="6B952604" w14:textId="77777777" w:rsidR="006204AD" w:rsidRPr="006204AD" w:rsidRDefault="006204AD">
            <w:pPr>
              <w:pStyle w:val="Default"/>
              <w:rPr>
                <w:sz w:val="16"/>
                <w:szCs w:val="16"/>
              </w:rPr>
            </w:pPr>
            <w:r w:rsidRPr="006204AD">
              <w:rPr>
                <w:b/>
                <w:bCs/>
                <w:sz w:val="16"/>
                <w:szCs w:val="16"/>
              </w:rPr>
              <w:t xml:space="preserve">Doelgroep </w:t>
            </w:r>
          </w:p>
        </w:tc>
        <w:tc>
          <w:tcPr>
            <w:tcW w:w="1276" w:type="dxa"/>
          </w:tcPr>
          <w:p w14:paraId="53E04EDA" w14:textId="77777777" w:rsidR="006204AD" w:rsidRPr="006204AD" w:rsidRDefault="006204AD">
            <w:pPr>
              <w:pStyle w:val="Default"/>
              <w:rPr>
                <w:sz w:val="16"/>
                <w:szCs w:val="16"/>
              </w:rPr>
            </w:pPr>
            <w:r w:rsidRPr="006204AD">
              <w:rPr>
                <w:b/>
                <w:bCs/>
                <w:sz w:val="16"/>
                <w:szCs w:val="16"/>
              </w:rPr>
              <w:t xml:space="preserve">Doel </w:t>
            </w:r>
          </w:p>
        </w:tc>
        <w:tc>
          <w:tcPr>
            <w:tcW w:w="1276" w:type="dxa"/>
          </w:tcPr>
          <w:p w14:paraId="5F3DF482" w14:textId="77777777" w:rsidR="006204AD" w:rsidRPr="006204AD" w:rsidRDefault="006204AD">
            <w:pPr>
              <w:pStyle w:val="Default"/>
              <w:rPr>
                <w:sz w:val="16"/>
                <w:szCs w:val="16"/>
              </w:rPr>
            </w:pPr>
            <w:r w:rsidRPr="006204AD">
              <w:rPr>
                <w:b/>
                <w:bCs/>
                <w:sz w:val="16"/>
                <w:szCs w:val="16"/>
              </w:rPr>
              <w:t xml:space="preserve">Frequentie </w:t>
            </w:r>
          </w:p>
        </w:tc>
      </w:tr>
      <w:tr w:rsidR="006204AD" w:rsidRPr="006204AD" w14:paraId="1D435059" w14:textId="77777777" w:rsidTr="00C76500">
        <w:trPr>
          <w:trHeight w:val="807"/>
        </w:trPr>
        <w:tc>
          <w:tcPr>
            <w:tcW w:w="1467" w:type="dxa"/>
          </w:tcPr>
          <w:p w14:paraId="5656CEC4" w14:textId="562660B5" w:rsidR="006204AD" w:rsidRPr="006204AD" w:rsidRDefault="006204AD">
            <w:pPr>
              <w:pStyle w:val="Default"/>
              <w:rPr>
                <w:sz w:val="16"/>
                <w:szCs w:val="16"/>
              </w:rPr>
            </w:pPr>
            <w:proofErr w:type="spellStart"/>
            <w:r w:rsidRPr="006204AD">
              <w:rPr>
                <w:sz w:val="16"/>
                <w:szCs w:val="16"/>
              </w:rPr>
              <w:t>MijnNEDU</w:t>
            </w:r>
            <w:proofErr w:type="spellEnd"/>
            <w:r w:rsidRPr="006204AD">
              <w:rPr>
                <w:sz w:val="16"/>
                <w:szCs w:val="16"/>
              </w:rPr>
              <w:t xml:space="preserve"> </w:t>
            </w:r>
            <w:r w:rsidRPr="006204AD">
              <w:rPr>
                <w:b/>
                <w:bCs/>
                <w:i/>
                <w:iCs/>
                <w:sz w:val="16"/>
                <w:szCs w:val="16"/>
              </w:rPr>
              <w:t xml:space="preserve">project </w:t>
            </w:r>
            <w:r w:rsidR="00C62AB2">
              <w:rPr>
                <w:b/>
                <w:bCs/>
                <w:i/>
                <w:iCs/>
                <w:sz w:val="16"/>
                <w:szCs w:val="16"/>
              </w:rPr>
              <w:t>T</w:t>
            </w:r>
            <w:r w:rsidRPr="006204AD">
              <w:rPr>
                <w:b/>
                <w:bCs/>
                <w:i/>
                <w:iCs/>
                <w:sz w:val="16"/>
                <w:szCs w:val="16"/>
              </w:rPr>
              <w:t>R</w:t>
            </w:r>
            <w:r w:rsidR="00C54996">
              <w:rPr>
                <w:b/>
                <w:bCs/>
                <w:i/>
                <w:iCs/>
                <w:sz w:val="16"/>
                <w:szCs w:val="16"/>
              </w:rPr>
              <w:t>202</w:t>
            </w:r>
            <w:r w:rsidR="00C62AB2">
              <w:rPr>
                <w:b/>
                <w:bCs/>
                <w:i/>
                <w:iCs/>
                <w:sz w:val="16"/>
                <w:szCs w:val="16"/>
              </w:rPr>
              <w:t>1 Allocatie 2.0 Tranche 1</w:t>
            </w:r>
            <w:r w:rsidRPr="006204AD">
              <w:rPr>
                <w:b/>
                <w:bCs/>
                <w:i/>
                <w:iCs/>
                <w:sz w:val="16"/>
                <w:szCs w:val="16"/>
              </w:rPr>
              <w:t xml:space="preserve"> </w:t>
            </w:r>
          </w:p>
        </w:tc>
        <w:tc>
          <w:tcPr>
            <w:tcW w:w="2180" w:type="dxa"/>
          </w:tcPr>
          <w:p w14:paraId="5B470FB7" w14:textId="5F0EE743" w:rsidR="006204AD" w:rsidRPr="006204AD" w:rsidRDefault="006204AD">
            <w:pPr>
              <w:pStyle w:val="Default"/>
              <w:rPr>
                <w:sz w:val="16"/>
                <w:szCs w:val="16"/>
              </w:rPr>
            </w:pPr>
            <w:r w:rsidRPr="006204AD">
              <w:rPr>
                <w:sz w:val="16"/>
                <w:szCs w:val="16"/>
              </w:rPr>
              <w:t>Digitale informatieverwijzing waarin de</w:t>
            </w:r>
            <w:r w:rsidR="00C62AB2">
              <w:rPr>
                <w:sz w:val="16"/>
                <w:szCs w:val="16"/>
              </w:rPr>
              <w:t xml:space="preserve"> TR2021 Allocatie 2.0 Tranche 1</w:t>
            </w:r>
            <w:r w:rsidR="00C54996">
              <w:rPr>
                <w:sz w:val="16"/>
                <w:szCs w:val="16"/>
              </w:rPr>
              <w:t xml:space="preserve"> </w:t>
            </w:r>
            <w:r w:rsidRPr="006204AD">
              <w:rPr>
                <w:sz w:val="16"/>
                <w:szCs w:val="16"/>
              </w:rPr>
              <w:t xml:space="preserve">documenten beschikbaar worden gesteld. </w:t>
            </w:r>
          </w:p>
        </w:tc>
        <w:tc>
          <w:tcPr>
            <w:tcW w:w="1418" w:type="dxa"/>
          </w:tcPr>
          <w:p w14:paraId="5032C981" w14:textId="3E45C562" w:rsidR="006204AD" w:rsidRPr="006204AD" w:rsidRDefault="006204AD">
            <w:pPr>
              <w:pStyle w:val="Default"/>
              <w:rPr>
                <w:sz w:val="16"/>
                <w:szCs w:val="16"/>
              </w:rPr>
            </w:pPr>
            <w:r w:rsidRPr="006204AD">
              <w:rPr>
                <w:sz w:val="16"/>
                <w:szCs w:val="16"/>
              </w:rPr>
              <w:t xml:space="preserve">Project </w:t>
            </w:r>
            <w:r w:rsidR="00C62AB2">
              <w:rPr>
                <w:sz w:val="16"/>
                <w:szCs w:val="16"/>
              </w:rPr>
              <w:t>T</w:t>
            </w:r>
            <w:r w:rsidRPr="006204AD">
              <w:rPr>
                <w:sz w:val="16"/>
                <w:szCs w:val="16"/>
              </w:rPr>
              <w:t xml:space="preserve">R </w:t>
            </w:r>
            <w:r w:rsidR="00C54996">
              <w:rPr>
                <w:sz w:val="16"/>
                <w:szCs w:val="16"/>
              </w:rPr>
              <w:t>202</w:t>
            </w:r>
            <w:r w:rsidR="00C62AB2">
              <w:rPr>
                <w:sz w:val="16"/>
                <w:szCs w:val="16"/>
              </w:rPr>
              <w:t>1 Allocatie 2.0 Tranche 1</w:t>
            </w:r>
          </w:p>
        </w:tc>
        <w:tc>
          <w:tcPr>
            <w:tcW w:w="1417" w:type="dxa"/>
          </w:tcPr>
          <w:p w14:paraId="47693487" w14:textId="77777777" w:rsidR="006204AD" w:rsidRPr="006204AD" w:rsidRDefault="006204AD">
            <w:pPr>
              <w:pStyle w:val="Default"/>
              <w:rPr>
                <w:sz w:val="16"/>
                <w:szCs w:val="16"/>
              </w:rPr>
            </w:pPr>
            <w:r w:rsidRPr="006204AD">
              <w:rPr>
                <w:sz w:val="16"/>
                <w:szCs w:val="16"/>
              </w:rPr>
              <w:t xml:space="preserve">Alle betrokkenen </w:t>
            </w:r>
          </w:p>
        </w:tc>
        <w:tc>
          <w:tcPr>
            <w:tcW w:w="1276" w:type="dxa"/>
          </w:tcPr>
          <w:p w14:paraId="2A10F0A4" w14:textId="77777777" w:rsidR="006204AD" w:rsidRPr="006204AD" w:rsidRDefault="006204AD">
            <w:pPr>
              <w:pStyle w:val="Default"/>
              <w:rPr>
                <w:sz w:val="16"/>
                <w:szCs w:val="16"/>
              </w:rPr>
            </w:pPr>
            <w:r w:rsidRPr="006204AD">
              <w:rPr>
                <w:sz w:val="16"/>
                <w:szCs w:val="16"/>
              </w:rPr>
              <w:t xml:space="preserve">Informeren </w:t>
            </w:r>
          </w:p>
        </w:tc>
        <w:tc>
          <w:tcPr>
            <w:tcW w:w="1276" w:type="dxa"/>
          </w:tcPr>
          <w:p w14:paraId="66EC95FF" w14:textId="77777777" w:rsidR="006204AD" w:rsidRPr="006204AD" w:rsidRDefault="006204AD">
            <w:pPr>
              <w:pStyle w:val="Default"/>
              <w:rPr>
                <w:sz w:val="16"/>
                <w:szCs w:val="16"/>
              </w:rPr>
            </w:pPr>
            <w:r w:rsidRPr="006204AD">
              <w:rPr>
                <w:sz w:val="16"/>
                <w:szCs w:val="16"/>
              </w:rPr>
              <w:t xml:space="preserve">Na goedkeuring </w:t>
            </w:r>
          </w:p>
        </w:tc>
      </w:tr>
      <w:tr w:rsidR="006204AD" w:rsidRPr="006204AD" w14:paraId="670F6B01" w14:textId="77777777" w:rsidTr="00C76500">
        <w:trPr>
          <w:trHeight w:val="667"/>
        </w:trPr>
        <w:tc>
          <w:tcPr>
            <w:tcW w:w="1467" w:type="dxa"/>
          </w:tcPr>
          <w:p w14:paraId="3A6E31B6" w14:textId="058E6BEC" w:rsidR="006204AD" w:rsidRPr="006204AD" w:rsidRDefault="00C62AB2">
            <w:pPr>
              <w:pStyle w:val="Default"/>
              <w:rPr>
                <w:sz w:val="16"/>
                <w:szCs w:val="16"/>
                <w:lang w:val="en-US"/>
              </w:rPr>
            </w:pPr>
            <w:r>
              <w:rPr>
                <w:sz w:val="16"/>
                <w:szCs w:val="16"/>
                <w:lang w:val="en-US"/>
              </w:rPr>
              <w:t>Allocatie2.0</w:t>
            </w:r>
          </w:p>
          <w:p w14:paraId="35839686" w14:textId="10076B1A" w:rsidR="006204AD" w:rsidRPr="006204AD" w:rsidRDefault="006204AD">
            <w:pPr>
              <w:pStyle w:val="Default"/>
              <w:rPr>
                <w:sz w:val="16"/>
                <w:szCs w:val="16"/>
                <w:lang w:val="en-US"/>
              </w:rPr>
            </w:pPr>
            <w:r w:rsidRPr="006204AD">
              <w:rPr>
                <w:sz w:val="16"/>
                <w:szCs w:val="16"/>
                <w:lang w:val="en-US"/>
              </w:rPr>
              <w:t>@EDSN.nl</w:t>
            </w:r>
          </w:p>
        </w:tc>
        <w:tc>
          <w:tcPr>
            <w:tcW w:w="2180" w:type="dxa"/>
          </w:tcPr>
          <w:p w14:paraId="14326554" w14:textId="77777777" w:rsidR="006204AD" w:rsidRPr="006204AD" w:rsidRDefault="006204AD">
            <w:pPr>
              <w:pStyle w:val="Default"/>
              <w:rPr>
                <w:sz w:val="16"/>
                <w:szCs w:val="16"/>
              </w:rPr>
            </w:pPr>
            <w:r w:rsidRPr="006204AD">
              <w:rPr>
                <w:sz w:val="16"/>
                <w:szCs w:val="16"/>
              </w:rPr>
              <w:t xml:space="preserve">Plek waar marktpartijen terecht kunnen met vragen / problemen </w:t>
            </w:r>
          </w:p>
        </w:tc>
        <w:tc>
          <w:tcPr>
            <w:tcW w:w="1418" w:type="dxa"/>
          </w:tcPr>
          <w:p w14:paraId="6C660867" w14:textId="77777777" w:rsidR="006204AD" w:rsidRPr="006204AD" w:rsidRDefault="006204AD">
            <w:pPr>
              <w:pStyle w:val="Default"/>
              <w:rPr>
                <w:sz w:val="16"/>
                <w:szCs w:val="16"/>
              </w:rPr>
            </w:pPr>
            <w:r w:rsidRPr="006204AD">
              <w:rPr>
                <w:sz w:val="16"/>
                <w:szCs w:val="16"/>
              </w:rPr>
              <w:t xml:space="preserve">Marktpartijen </w:t>
            </w:r>
          </w:p>
        </w:tc>
        <w:tc>
          <w:tcPr>
            <w:tcW w:w="1417" w:type="dxa"/>
          </w:tcPr>
          <w:p w14:paraId="215D3CCC" w14:textId="77777777" w:rsidR="006204AD" w:rsidRPr="006204AD" w:rsidRDefault="006204AD">
            <w:pPr>
              <w:pStyle w:val="Default"/>
              <w:rPr>
                <w:sz w:val="16"/>
                <w:szCs w:val="16"/>
              </w:rPr>
            </w:pPr>
            <w:r w:rsidRPr="006204AD">
              <w:rPr>
                <w:sz w:val="16"/>
                <w:szCs w:val="16"/>
              </w:rPr>
              <w:t xml:space="preserve">Alle betrokkenen </w:t>
            </w:r>
          </w:p>
        </w:tc>
        <w:tc>
          <w:tcPr>
            <w:tcW w:w="1276" w:type="dxa"/>
          </w:tcPr>
          <w:p w14:paraId="10F22ECF" w14:textId="77777777" w:rsidR="006204AD" w:rsidRPr="006204AD" w:rsidRDefault="006204AD">
            <w:pPr>
              <w:pStyle w:val="Default"/>
              <w:rPr>
                <w:sz w:val="16"/>
                <w:szCs w:val="16"/>
              </w:rPr>
            </w:pPr>
            <w:r w:rsidRPr="006204AD">
              <w:rPr>
                <w:sz w:val="16"/>
                <w:szCs w:val="16"/>
              </w:rPr>
              <w:t xml:space="preserve">Helpdesk functie </w:t>
            </w:r>
          </w:p>
        </w:tc>
        <w:tc>
          <w:tcPr>
            <w:tcW w:w="1276" w:type="dxa"/>
          </w:tcPr>
          <w:p w14:paraId="35FA86BA" w14:textId="77777777" w:rsidR="006204AD" w:rsidRPr="006204AD" w:rsidRDefault="006204AD">
            <w:pPr>
              <w:pStyle w:val="Default"/>
              <w:rPr>
                <w:sz w:val="16"/>
                <w:szCs w:val="16"/>
              </w:rPr>
            </w:pPr>
            <w:r w:rsidRPr="006204AD">
              <w:rPr>
                <w:sz w:val="16"/>
                <w:szCs w:val="16"/>
              </w:rPr>
              <w:t xml:space="preserve">Naar behoefte </w:t>
            </w:r>
          </w:p>
        </w:tc>
      </w:tr>
    </w:tbl>
    <w:p w14:paraId="73ABEEB6" w14:textId="77777777" w:rsidR="008776FD" w:rsidRDefault="008776FD" w:rsidP="00A0380E">
      <w:pPr>
        <w:widowControl/>
        <w:spacing w:line="240" w:lineRule="auto"/>
      </w:pPr>
    </w:p>
    <w:p w14:paraId="3F859F54" w14:textId="0CF9AB47" w:rsidR="00CC260B" w:rsidRPr="008776FD" w:rsidRDefault="00667DE9" w:rsidP="00A0380E">
      <w:pPr>
        <w:widowControl/>
        <w:spacing w:line="240" w:lineRule="auto"/>
      </w:pPr>
      <w:r>
        <w:t>Verdere detaillering tijdens de Nazorgfase van het project wordt beschreven in het nader op te stellen Nazorgplan TR2021 A2.0 T1.</w:t>
      </w:r>
      <w:r w:rsidR="00CC260B">
        <w:br w:type="page"/>
      </w:r>
    </w:p>
    <w:p w14:paraId="54ED3A5C" w14:textId="1CB107FB" w:rsidR="008776FD" w:rsidRDefault="008776FD" w:rsidP="008776FD">
      <w:pPr>
        <w:pStyle w:val="Kop1"/>
        <w:ind w:left="992" w:hanging="992"/>
      </w:pPr>
      <w:bookmarkStart w:id="19" w:name="_Toc43711440"/>
      <w:r>
        <w:lastRenderedPageBreak/>
        <w:t>Issueproces</w:t>
      </w:r>
      <w:bookmarkEnd w:id="19"/>
    </w:p>
    <w:p w14:paraId="2BE4BA95" w14:textId="77777777" w:rsidR="008776FD" w:rsidRDefault="008776FD" w:rsidP="008776FD">
      <w:r>
        <w:t xml:space="preserve">Het issueproces met de daarbij behorende </w:t>
      </w:r>
      <w:proofErr w:type="spellStart"/>
      <w:r>
        <w:t>governance</w:t>
      </w:r>
      <w:proofErr w:type="spellEnd"/>
      <w:r>
        <w:t xml:space="preserve"> (zie besluitvorming) treedt in werking vanaf de laatste GO/NO GO van de SR NEDU. Dus bij de start van de pre-periode </w:t>
      </w:r>
      <w:proofErr w:type="spellStart"/>
      <w:r>
        <w:t>onbeschikbaarheid</w:t>
      </w:r>
      <w:proofErr w:type="spellEnd"/>
      <w:r>
        <w:t xml:space="preserve"> centrale systemen periode. In de nazorgperiode verloopt de afhandeling van eventuele issues via het standaard kanaal van de </w:t>
      </w:r>
      <w:proofErr w:type="spellStart"/>
      <w:r>
        <w:t>servicedesk</w:t>
      </w:r>
      <w:proofErr w:type="spellEnd"/>
      <w:r>
        <w:t>, maar kunnen onderstaande rollen nog wel van toepassing zijn en betrokken worden.</w:t>
      </w:r>
    </w:p>
    <w:p w14:paraId="69BE0E4D" w14:textId="77777777" w:rsidR="008776FD" w:rsidRDefault="008776FD" w:rsidP="008776FD"/>
    <w:p w14:paraId="00D6B3D5" w14:textId="14A8BD25" w:rsidR="008776FD" w:rsidRDefault="008776FD" w:rsidP="008776FD">
      <w:pPr>
        <w:pStyle w:val="Kop2"/>
      </w:pPr>
      <w:bookmarkStart w:id="20" w:name="_Toc43711441"/>
      <w:r>
        <w:t>Betrokken rollen</w:t>
      </w:r>
      <w:bookmarkEnd w:id="20"/>
    </w:p>
    <w:p w14:paraId="47BDB3B7" w14:textId="77777777" w:rsidR="008776FD" w:rsidRDefault="008776FD" w:rsidP="008776FD">
      <w:r>
        <w:t>In de registratie, besluitvorming en afhandeling van een issue zijn de volgende partijen betrokken:</w:t>
      </w:r>
    </w:p>
    <w:p w14:paraId="53A45C4E" w14:textId="406A657A" w:rsidR="008776FD" w:rsidRDefault="008776FD" w:rsidP="008776FD">
      <w:pPr>
        <w:pStyle w:val="Lijstalinea"/>
        <w:numPr>
          <w:ilvl w:val="0"/>
          <w:numId w:val="14"/>
        </w:numPr>
      </w:pPr>
      <w:r>
        <w:t>Transitie Center: Transitie center draagt zorg voor registratie van het issue en kan mogelijk zonder vervolgstappen issues direct oplossen</w:t>
      </w:r>
      <w:r w:rsidR="00323503">
        <w:t xml:space="preserve"> (in de praktijk zijn dit Transitie Manager</w:t>
      </w:r>
      <w:r w:rsidR="00794834">
        <w:t xml:space="preserve"> NEDU/EDSN, Transitie Manager </w:t>
      </w:r>
      <w:proofErr w:type="spellStart"/>
      <w:r w:rsidR="00794834">
        <w:t>TenneT</w:t>
      </w:r>
      <w:proofErr w:type="spellEnd"/>
      <w:r w:rsidR="00794834">
        <w:t xml:space="preserve"> TSO</w:t>
      </w:r>
      <w:r w:rsidR="00A67018">
        <w:t>, Transitie</w:t>
      </w:r>
      <w:r w:rsidR="002F1078">
        <w:t>draaiboek</w:t>
      </w:r>
      <w:r w:rsidR="00A67018">
        <w:t xml:space="preserve"> Co</w:t>
      </w:r>
      <w:r w:rsidR="00D128A7">
        <w:rPr>
          <w:rFonts w:cs="Calibri"/>
        </w:rPr>
        <w:t>ö</w:t>
      </w:r>
      <w:r w:rsidR="00A67018">
        <w:t>rdinator</w:t>
      </w:r>
      <w:r w:rsidR="00323503">
        <w:t xml:space="preserve"> en PMO</w:t>
      </w:r>
      <w:r w:rsidR="00CF70B9">
        <w:t xml:space="preserve"> Office EDSN).</w:t>
      </w:r>
    </w:p>
    <w:p w14:paraId="6376060F" w14:textId="22E12258" w:rsidR="008776FD" w:rsidRDefault="008776FD" w:rsidP="008776FD">
      <w:pPr>
        <w:pStyle w:val="Lijstalinea"/>
        <w:numPr>
          <w:ilvl w:val="0"/>
          <w:numId w:val="14"/>
        </w:numPr>
      </w:pPr>
      <w:r>
        <w:t xml:space="preserve">Transitiedraaiboek coördinator: De transitiedraaiboek coördinator is verantwoordelijk voor het transitiedraaiboek en de afstemming van dit draaiboek met de sector en het technisch draaiboek. Tijdens </w:t>
      </w:r>
      <w:r w:rsidR="00B16C82">
        <w:t xml:space="preserve">uitvoering van de werkzaamheden en de daarbij gepaard gaande </w:t>
      </w:r>
      <w:proofErr w:type="spellStart"/>
      <w:r w:rsidR="00B16C82">
        <w:t>onbeschikbaarheid</w:t>
      </w:r>
      <w:proofErr w:type="spellEnd"/>
      <w:r w:rsidR="00B16C82">
        <w:t xml:space="preserve"> van centrale systemen</w:t>
      </w:r>
      <w:r>
        <w:t xml:space="preserve"> is 24 uur p/d iemand met deze rol aanwezig.</w:t>
      </w:r>
    </w:p>
    <w:p w14:paraId="41D3529A" w14:textId="67EE406C" w:rsidR="008776FD" w:rsidRDefault="00AE7BC8" w:rsidP="008776FD">
      <w:pPr>
        <w:pStyle w:val="Lijstalinea"/>
        <w:numPr>
          <w:ilvl w:val="0"/>
          <w:numId w:val="14"/>
        </w:numPr>
      </w:pPr>
      <w:r>
        <w:t>Klankbordgroep Transitie</w:t>
      </w:r>
      <w:r w:rsidR="008776FD">
        <w:t xml:space="preserve">: De </w:t>
      </w:r>
      <w:r>
        <w:t>Klankbordgroep Transitie</w:t>
      </w:r>
      <w:r w:rsidR="008776FD">
        <w:t xml:space="preserve"> moet minimaal 2 vertegenwoordigers van de betrokken marktrollen bevatten aangevuld met de transitiemanager</w:t>
      </w:r>
      <w:r w:rsidR="00B71949">
        <w:t xml:space="preserve"> NEDU, transitiemanager </w:t>
      </w:r>
      <w:proofErr w:type="spellStart"/>
      <w:r w:rsidR="00B71949">
        <w:t>Tennet</w:t>
      </w:r>
      <w:proofErr w:type="spellEnd"/>
      <w:r w:rsidR="00B71949">
        <w:t xml:space="preserve"> TSO, transitiemanager EDSN, </w:t>
      </w:r>
      <w:r w:rsidR="008776FD">
        <w:t xml:space="preserve">transitiedraaiboek en technisch draaiboek coördinator en </w:t>
      </w:r>
      <w:r w:rsidR="009C64E0">
        <w:t xml:space="preserve">een afvaardiging van </w:t>
      </w:r>
      <w:r w:rsidR="008776FD">
        <w:t>EDSN</w:t>
      </w:r>
      <w:r w:rsidR="00081D42">
        <w:t xml:space="preserve"> A&amp;R OPS</w:t>
      </w:r>
      <w:r w:rsidR="009C64E0">
        <w:t xml:space="preserve"> en </w:t>
      </w:r>
      <w:proofErr w:type="spellStart"/>
      <w:r w:rsidR="009C64E0">
        <w:t>Tennet</w:t>
      </w:r>
      <w:proofErr w:type="spellEnd"/>
      <w:r w:rsidR="009C64E0">
        <w:t xml:space="preserve"> TSO OPS</w:t>
      </w:r>
      <w:r w:rsidR="008776FD">
        <w:t xml:space="preserve">. Eventueel aangevuld met </w:t>
      </w:r>
      <w:r w:rsidR="009C64E0">
        <w:t>experts waar nodig.</w:t>
      </w:r>
    </w:p>
    <w:p w14:paraId="5D32A27C" w14:textId="6CFE25C6" w:rsidR="008776FD" w:rsidRDefault="008776FD" w:rsidP="00A91D36">
      <w:pPr>
        <w:pStyle w:val="Lijstalinea"/>
        <w:ind w:left="720"/>
      </w:pPr>
      <w:r>
        <w:t xml:space="preserve">De </w:t>
      </w:r>
      <w:r w:rsidR="005A263F">
        <w:t>Klankbordgroep Transitie</w:t>
      </w:r>
      <w:r>
        <w:t xml:space="preserve"> moet 24x7 bereikbaar zijn en binnen 1 uur middels een call bij elkaar komen. De indiener van een issue wordt ook opgenomen in de adviescommissie die het issue behandelt.</w:t>
      </w:r>
    </w:p>
    <w:p w14:paraId="2E179D78" w14:textId="471A7621" w:rsidR="008776FD" w:rsidRDefault="008776FD" w:rsidP="008776FD">
      <w:pPr>
        <w:pStyle w:val="Lijstalinea"/>
        <w:numPr>
          <w:ilvl w:val="0"/>
          <w:numId w:val="14"/>
        </w:numPr>
      </w:pPr>
      <w:r>
        <w:t xml:space="preserve">SR NEDU: De SR NEDU is gemandateerd om binnen de kaders van de </w:t>
      </w:r>
      <w:proofErr w:type="spellStart"/>
      <w:r>
        <w:t>fallback</w:t>
      </w:r>
      <w:proofErr w:type="spellEnd"/>
      <w:r>
        <w:t xml:space="preserve"> scenario’s besluiten te nemen.</w:t>
      </w:r>
    </w:p>
    <w:p w14:paraId="5BA89067" w14:textId="77002495" w:rsidR="008776FD" w:rsidRDefault="008776FD" w:rsidP="008776FD">
      <w:pPr>
        <w:pStyle w:val="Kop2"/>
      </w:pPr>
      <w:bookmarkStart w:id="21" w:name="_Toc43711442"/>
      <w:r>
        <w:lastRenderedPageBreak/>
        <w:t>Stappen issueproces</w:t>
      </w:r>
      <w:bookmarkEnd w:id="21"/>
    </w:p>
    <w:p w14:paraId="5B885CA4" w14:textId="7D9C73CF" w:rsidR="008776FD" w:rsidRDefault="009F65B3" w:rsidP="008776FD">
      <w:r w:rsidRPr="009F65B3">
        <w:rPr>
          <w:noProof/>
        </w:rPr>
        <w:drawing>
          <wp:inline distT="0" distB="0" distL="0" distR="0" wp14:anchorId="7613CCC7" wp14:editId="1BB615E9">
            <wp:extent cx="5759450" cy="323977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3239770"/>
                    </a:xfrm>
                    <a:prstGeom prst="rect">
                      <a:avLst/>
                    </a:prstGeom>
                  </pic:spPr>
                </pic:pic>
              </a:graphicData>
            </a:graphic>
          </wp:inline>
        </w:drawing>
      </w:r>
    </w:p>
    <w:p w14:paraId="367A918A" w14:textId="77777777" w:rsidR="008776FD" w:rsidRPr="008776FD" w:rsidRDefault="008776FD" w:rsidP="008776FD"/>
    <w:p w14:paraId="4BB7DDD9" w14:textId="77777777" w:rsidR="00335040" w:rsidRDefault="00335040" w:rsidP="00335040">
      <w:pPr>
        <w:pStyle w:val="Kop2"/>
      </w:pPr>
      <w:bookmarkStart w:id="22" w:name="_Toc43711443"/>
      <w:r>
        <w:t>Melden issues</w:t>
      </w:r>
      <w:bookmarkEnd w:id="22"/>
    </w:p>
    <w:p w14:paraId="67C6BDC6" w14:textId="77777777" w:rsidR="00335040" w:rsidRDefault="00335040" w:rsidP="00335040">
      <w:r>
        <w:t>Marktpartijen melden issues aan bij het Transitie Center</w:t>
      </w:r>
    </w:p>
    <w:p w14:paraId="3073DCD0" w14:textId="718146FE" w:rsidR="00335040" w:rsidRDefault="00335040" w:rsidP="00335040">
      <w:pPr>
        <w:pStyle w:val="Lijstalinea"/>
        <w:numPr>
          <w:ilvl w:val="0"/>
          <w:numId w:val="15"/>
        </w:numPr>
      </w:pPr>
      <w:r>
        <w:t xml:space="preserve">Dit gebeurt door middel van een e-mail aan </w:t>
      </w:r>
      <w:r w:rsidR="007A3508">
        <w:t>Allocatie2.0</w:t>
      </w:r>
      <w:r>
        <w:t>@edsn.nl</w:t>
      </w:r>
    </w:p>
    <w:p w14:paraId="031034AC" w14:textId="06DD99CD" w:rsidR="00335040" w:rsidRDefault="00335040" w:rsidP="00335040">
      <w:pPr>
        <w:pStyle w:val="Lijstalinea"/>
        <w:numPr>
          <w:ilvl w:val="0"/>
          <w:numId w:val="15"/>
        </w:numPr>
      </w:pPr>
      <w:r>
        <w:t>Alle issues worden gelogd</w:t>
      </w:r>
    </w:p>
    <w:p w14:paraId="1016241A" w14:textId="77777777" w:rsidR="00335040" w:rsidRDefault="00335040" w:rsidP="00335040"/>
    <w:p w14:paraId="1FC14DC7" w14:textId="7E61FC39" w:rsidR="00335040" w:rsidRDefault="00335040" w:rsidP="00335040">
      <w:r>
        <w:t>Het issue wordt in behandeling genomen door het Transitie Center dat in samenspraak met de indienende marktpartij direct mogelijke oplossingen en de impact van het issue op het centrale programma bepalen.</w:t>
      </w:r>
    </w:p>
    <w:p w14:paraId="3B593B71" w14:textId="77777777" w:rsidR="00335040" w:rsidRDefault="00335040" w:rsidP="00335040"/>
    <w:p w14:paraId="55D193FA" w14:textId="3C73A3A1" w:rsidR="00335040" w:rsidRDefault="00335040" w:rsidP="00335040">
      <w:r>
        <w:t>Alle gemelde issues worden geregistreerd, inclusief prioriteit en indien van toepassing de oplossing. Dit is vanaf het moment dat het Transitie Center actief is.</w:t>
      </w:r>
    </w:p>
    <w:p w14:paraId="61152311" w14:textId="77777777" w:rsidR="00335040" w:rsidRDefault="00335040" w:rsidP="00335040"/>
    <w:p w14:paraId="6426AFA4" w14:textId="694A43BA" w:rsidR="00335040" w:rsidRDefault="00335040" w:rsidP="00335040">
      <w:r>
        <w:t>Er wordt onderscheid gemaakt naar verschillende typen issues die onderverdeeld zijn in de categorieën:</w:t>
      </w:r>
    </w:p>
    <w:p w14:paraId="61551724" w14:textId="7828A313" w:rsidR="00BB2A8D" w:rsidRDefault="00335040" w:rsidP="00335040">
      <w:r>
        <w:t xml:space="preserve">- </w:t>
      </w:r>
      <w:r w:rsidR="00BB2A8D">
        <w:t>Functionaliteit</w:t>
      </w:r>
    </w:p>
    <w:p w14:paraId="3B2D0DE8" w14:textId="0F0AA44F" w:rsidR="00335040" w:rsidRDefault="00BB2A8D" w:rsidP="00335040">
      <w:r>
        <w:t xml:space="preserve">- </w:t>
      </w:r>
      <w:r w:rsidR="00335040">
        <w:t>Data</w:t>
      </w:r>
    </w:p>
    <w:p w14:paraId="4A7B4344" w14:textId="77777777" w:rsidR="00335040" w:rsidRDefault="00335040" w:rsidP="00335040">
      <w:r>
        <w:t>- Omgeving</w:t>
      </w:r>
    </w:p>
    <w:p w14:paraId="75D05434" w14:textId="77777777" w:rsidR="00335040" w:rsidRDefault="00335040" w:rsidP="00335040">
      <w:r>
        <w:t>- Connectiviteit</w:t>
      </w:r>
    </w:p>
    <w:p w14:paraId="7F342178" w14:textId="0D73ED12" w:rsidR="00335040" w:rsidRDefault="00335040" w:rsidP="00335040">
      <w:r>
        <w:t>- Planning</w:t>
      </w:r>
    </w:p>
    <w:p w14:paraId="09BD1EA7" w14:textId="77777777" w:rsidR="00335040" w:rsidRDefault="00335040" w:rsidP="00335040">
      <w:r>
        <w:t>- Overig</w:t>
      </w:r>
    </w:p>
    <w:p w14:paraId="69578297" w14:textId="77777777" w:rsidR="009F65B3" w:rsidRDefault="009F65B3" w:rsidP="00335040"/>
    <w:p w14:paraId="47B83FCB" w14:textId="77777777" w:rsidR="00AF5E18" w:rsidRDefault="00AF5E18">
      <w:pPr>
        <w:widowControl/>
        <w:spacing w:line="240" w:lineRule="auto"/>
      </w:pPr>
      <w:r>
        <w:br w:type="page"/>
      </w:r>
    </w:p>
    <w:p w14:paraId="3A3CA540" w14:textId="1B2724B7" w:rsidR="00335040" w:rsidRDefault="00335040" w:rsidP="00335040">
      <w:r>
        <w:lastRenderedPageBreak/>
        <w:t xml:space="preserve">Binnen de typen issues wordt onderscheid gemaakt naar prioriteit (low – medium – high – </w:t>
      </w:r>
      <w:proofErr w:type="spellStart"/>
      <w:r>
        <w:t>critical</w:t>
      </w:r>
      <w:proofErr w:type="spellEnd"/>
      <w:r>
        <w:t>)</w:t>
      </w:r>
      <w:r w:rsidR="00EE5145">
        <w:t>:</w:t>
      </w:r>
    </w:p>
    <w:p w14:paraId="7C9BA533" w14:textId="77777777" w:rsidR="00EE5145" w:rsidRDefault="00EE5145" w:rsidP="0033504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01"/>
        <w:gridCol w:w="4201"/>
      </w:tblGrid>
      <w:tr w:rsidR="00EE5145" w:rsidRPr="00EE5145" w14:paraId="2F3C0621" w14:textId="77777777" w:rsidTr="00EE5145">
        <w:trPr>
          <w:trHeight w:val="240"/>
        </w:trPr>
        <w:tc>
          <w:tcPr>
            <w:tcW w:w="4201" w:type="dxa"/>
          </w:tcPr>
          <w:p w14:paraId="0B10C019" w14:textId="77777777" w:rsidR="00EE5145" w:rsidRPr="00EE5145" w:rsidRDefault="00EE5145" w:rsidP="00EE5145">
            <w:pPr>
              <w:rPr>
                <w:sz w:val="16"/>
                <w:szCs w:val="16"/>
              </w:rPr>
            </w:pPr>
            <w:r w:rsidRPr="00EE5145">
              <w:rPr>
                <w:b/>
                <w:bCs/>
                <w:sz w:val="16"/>
                <w:szCs w:val="16"/>
              </w:rPr>
              <w:t xml:space="preserve">Typering issue </w:t>
            </w:r>
          </w:p>
        </w:tc>
        <w:tc>
          <w:tcPr>
            <w:tcW w:w="4201" w:type="dxa"/>
          </w:tcPr>
          <w:p w14:paraId="1CA63495" w14:textId="77777777" w:rsidR="00EE5145" w:rsidRPr="00EE5145" w:rsidRDefault="00EE5145" w:rsidP="00EE5145">
            <w:pPr>
              <w:rPr>
                <w:sz w:val="16"/>
                <w:szCs w:val="16"/>
              </w:rPr>
            </w:pPr>
            <w:r w:rsidRPr="00EE5145">
              <w:rPr>
                <w:b/>
                <w:bCs/>
                <w:sz w:val="16"/>
                <w:szCs w:val="16"/>
              </w:rPr>
              <w:t xml:space="preserve">Maximale Prioriteit </w:t>
            </w:r>
          </w:p>
        </w:tc>
      </w:tr>
      <w:tr w:rsidR="00EE5145" w:rsidRPr="00EE5145" w14:paraId="16B1D569" w14:textId="77777777" w:rsidTr="00EE5145">
        <w:trPr>
          <w:trHeight w:val="240"/>
        </w:trPr>
        <w:tc>
          <w:tcPr>
            <w:tcW w:w="4201" w:type="dxa"/>
          </w:tcPr>
          <w:p w14:paraId="2CC3FD33" w14:textId="3FBAD9C3" w:rsidR="00EE5145" w:rsidRPr="00EE5145" w:rsidRDefault="00EE5145" w:rsidP="00EE5145">
            <w:pPr>
              <w:rPr>
                <w:sz w:val="16"/>
                <w:szCs w:val="16"/>
              </w:rPr>
            </w:pPr>
            <w:r w:rsidRPr="00EE5145">
              <w:rPr>
                <w:sz w:val="16"/>
                <w:szCs w:val="16"/>
              </w:rPr>
              <w:t>Blokkerend voor EDSN</w:t>
            </w:r>
            <w:r w:rsidR="00AF5E18">
              <w:rPr>
                <w:sz w:val="16"/>
                <w:szCs w:val="16"/>
              </w:rPr>
              <w:t>/</w:t>
            </w:r>
            <w:proofErr w:type="spellStart"/>
            <w:r w:rsidR="00AF5E18">
              <w:rPr>
                <w:sz w:val="16"/>
                <w:szCs w:val="16"/>
              </w:rPr>
              <w:t>Tennet</w:t>
            </w:r>
            <w:proofErr w:type="spellEnd"/>
            <w:r w:rsidR="00AF5E18">
              <w:rPr>
                <w:sz w:val="16"/>
                <w:szCs w:val="16"/>
              </w:rPr>
              <w:t xml:space="preserve"> TSO</w:t>
            </w:r>
            <w:r w:rsidRPr="00EE5145">
              <w:rPr>
                <w:sz w:val="16"/>
                <w:szCs w:val="16"/>
              </w:rPr>
              <w:t xml:space="preserve"> en / of marktpartijen met gezamenlijk meer dan 33% van de aansluitingen </w:t>
            </w:r>
          </w:p>
        </w:tc>
        <w:tc>
          <w:tcPr>
            <w:tcW w:w="4201" w:type="dxa"/>
          </w:tcPr>
          <w:p w14:paraId="75D565DD" w14:textId="77777777" w:rsidR="00EE5145" w:rsidRPr="00EE5145" w:rsidRDefault="00EE5145" w:rsidP="00EE5145">
            <w:pPr>
              <w:rPr>
                <w:sz w:val="16"/>
                <w:szCs w:val="16"/>
              </w:rPr>
            </w:pPr>
            <w:r w:rsidRPr="00EE5145">
              <w:rPr>
                <w:sz w:val="16"/>
                <w:szCs w:val="16"/>
              </w:rPr>
              <w:t xml:space="preserve">1 = Critical </w:t>
            </w:r>
          </w:p>
        </w:tc>
      </w:tr>
      <w:tr w:rsidR="00EE5145" w:rsidRPr="00EE5145" w14:paraId="72E084D7" w14:textId="77777777" w:rsidTr="00EE5145">
        <w:trPr>
          <w:trHeight w:val="374"/>
        </w:trPr>
        <w:tc>
          <w:tcPr>
            <w:tcW w:w="4201" w:type="dxa"/>
          </w:tcPr>
          <w:p w14:paraId="3F54D604" w14:textId="77777777" w:rsidR="00EE5145" w:rsidRPr="00EE5145" w:rsidRDefault="00EE5145" w:rsidP="00EE5145">
            <w:pPr>
              <w:rPr>
                <w:sz w:val="16"/>
                <w:szCs w:val="16"/>
              </w:rPr>
            </w:pPr>
            <w:r w:rsidRPr="00EE5145">
              <w:rPr>
                <w:sz w:val="16"/>
                <w:szCs w:val="16"/>
              </w:rPr>
              <w:t xml:space="preserve">Centrale of decentrale oorzaak en zeer ernstig voor minimaal één (middel)grote marktpartij, maar gezamenlijk niet meer dan 33% van de aansluitingen </w:t>
            </w:r>
          </w:p>
        </w:tc>
        <w:tc>
          <w:tcPr>
            <w:tcW w:w="4201" w:type="dxa"/>
          </w:tcPr>
          <w:p w14:paraId="34A32C20" w14:textId="77777777" w:rsidR="00EE5145" w:rsidRPr="00EE5145" w:rsidRDefault="00EE5145" w:rsidP="00EE5145">
            <w:pPr>
              <w:rPr>
                <w:sz w:val="16"/>
                <w:szCs w:val="16"/>
              </w:rPr>
            </w:pPr>
            <w:r w:rsidRPr="00EE5145">
              <w:rPr>
                <w:sz w:val="16"/>
                <w:szCs w:val="16"/>
              </w:rPr>
              <w:t xml:space="preserve">2 = High </w:t>
            </w:r>
          </w:p>
        </w:tc>
      </w:tr>
      <w:tr w:rsidR="00EE5145" w:rsidRPr="00EE5145" w14:paraId="4FEAAD78" w14:textId="77777777" w:rsidTr="00EE5145">
        <w:trPr>
          <w:trHeight w:val="374"/>
        </w:trPr>
        <w:tc>
          <w:tcPr>
            <w:tcW w:w="4201" w:type="dxa"/>
          </w:tcPr>
          <w:p w14:paraId="2A55154E" w14:textId="77777777" w:rsidR="00EE5145" w:rsidRPr="00EE5145" w:rsidRDefault="00EE5145" w:rsidP="00EE5145">
            <w:pPr>
              <w:rPr>
                <w:sz w:val="16"/>
                <w:szCs w:val="16"/>
              </w:rPr>
            </w:pPr>
            <w:r w:rsidRPr="00EE5145">
              <w:rPr>
                <w:sz w:val="16"/>
                <w:szCs w:val="16"/>
              </w:rPr>
              <w:t xml:space="preserve">Centrale of decentrale oorzaak en ernstig voor minimaal één (middel)grote marktpartij, maar gezamenlijk niet meer dan 33% van de aansluitingen </w:t>
            </w:r>
          </w:p>
        </w:tc>
        <w:tc>
          <w:tcPr>
            <w:tcW w:w="4201" w:type="dxa"/>
          </w:tcPr>
          <w:p w14:paraId="1D1F2C14" w14:textId="77777777" w:rsidR="00EE5145" w:rsidRPr="00EE5145" w:rsidRDefault="00EE5145" w:rsidP="00EE5145">
            <w:pPr>
              <w:rPr>
                <w:sz w:val="16"/>
                <w:szCs w:val="16"/>
              </w:rPr>
            </w:pPr>
            <w:r w:rsidRPr="00EE5145">
              <w:rPr>
                <w:sz w:val="16"/>
                <w:szCs w:val="16"/>
              </w:rPr>
              <w:t xml:space="preserve">3 = Medium </w:t>
            </w:r>
          </w:p>
        </w:tc>
      </w:tr>
      <w:tr w:rsidR="00EE5145" w:rsidRPr="00EE5145" w14:paraId="74CFC1DC" w14:textId="77777777" w:rsidTr="00EE5145">
        <w:trPr>
          <w:trHeight w:val="240"/>
        </w:trPr>
        <w:tc>
          <w:tcPr>
            <w:tcW w:w="4201" w:type="dxa"/>
          </w:tcPr>
          <w:p w14:paraId="790DA2E4" w14:textId="6EF6C377" w:rsidR="00EE5145" w:rsidRPr="00EE5145" w:rsidRDefault="00EE5145" w:rsidP="00EE5145">
            <w:pPr>
              <w:rPr>
                <w:sz w:val="16"/>
                <w:szCs w:val="16"/>
              </w:rPr>
            </w:pPr>
            <w:r w:rsidRPr="00EE5145">
              <w:rPr>
                <w:sz w:val="16"/>
                <w:szCs w:val="16"/>
              </w:rPr>
              <w:t>Centrale of decentrale oorzaak en ernstig voor marktpartijen met weinig</w:t>
            </w:r>
            <w:r w:rsidR="00EA1664">
              <w:rPr>
                <w:sz w:val="16"/>
                <w:szCs w:val="16"/>
              </w:rPr>
              <w:t xml:space="preserve"> (minder dan </w:t>
            </w:r>
            <w:r w:rsidR="00AB47A7">
              <w:rPr>
                <w:sz w:val="16"/>
                <w:szCs w:val="16"/>
              </w:rPr>
              <w:t>33% van de)</w:t>
            </w:r>
            <w:r w:rsidRPr="00EE5145">
              <w:rPr>
                <w:sz w:val="16"/>
                <w:szCs w:val="16"/>
              </w:rPr>
              <w:t xml:space="preserve"> aansluitingen. </w:t>
            </w:r>
          </w:p>
        </w:tc>
        <w:tc>
          <w:tcPr>
            <w:tcW w:w="4201" w:type="dxa"/>
          </w:tcPr>
          <w:p w14:paraId="1B2EFDEA" w14:textId="77777777" w:rsidR="00EE5145" w:rsidRPr="00EE5145" w:rsidRDefault="00EE5145" w:rsidP="00EE5145">
            <w:pPr>
              <w:rPr>
                <w:sz w:val="16"/>
                <w:szCs w:val="16"/>
              </w:rPr>
            </w:pPr>
            <w:r w:rsidRPr="00EE5145">
              <w:rPr>
                <w:sz w:val="16"/>
                <w:szCs w:val="16"/>
              </w:rPr>
              <w:t xml:space="preserve">4 = Low </w:t>
            </w:r>
          </w:p>
        </w:tc>
      </w:tr>
    </w:tbl>
    <w:p w14:paraId="090E376C" w14:textId="77777777" w:rsidR="00A45296" w:rsidRDefault="00A45296" w:rsidP="00335040"/>
    <w:p w14:paraId="62129686" w14:textId="7A1D7D86" w:rsidR="00335040" w:rsidRDefault="00335040" w:rsidP="007A0F19"/>
    <w:p w14:paraId="61587273" w14:textId="5313F145" w:rsidR="002A7270" w:rsidRDefault="002A7270">
      <w:pPr>
        <w:widowControl/>
        <w:spacing w:line="240" w:lineRule="auto"/>
      </w:pPr>
      <w:r>
        <w:br w:type="page"/>
      </w:r>
    </w:p>
    <w:p w14:paraId="3F1BC3E6" w14:textId="5FD92042" w:rsidR="007A0F19" w:rsidRDefault="002A7270" w:rsidP="002A7270">
      <w:pPr>
        <w:pStyle w:val="Kop1"/>
      </w:pPr>
      <w:bookmarkStart w:id="23" w:name="_Toc43711444"/>
      <w:r>
        <w:lastRenderedPageBreak/>
        <w:t>Besluitvorming en commandostructuur</w:t>
      </w:r>
      <w:bookmarkEnd w:id="23"/>
    </w:p>
    <w:p w14:paraId="5613D401" w14:textId="0F0551BA" w:rsidR="005A7964" w:rsidRDefault="005A7964" w:rsidP="005A7964">
      <w:r>
        <w:t>Er zijn verschillende initiators voor het voorleggen van een issue aan de adviescommissie</w:t>
      </w:r>
      <w:r w:rsidR="00151600">
        <w:t xml:space="preserve"> (Klankbordgroep)</w:t>
      </w:r>
      <w:r>
        <w:t>:</w:t>
      </w:r>
    </w:p>
    <w:p w14:paraId="4C152B16" w14:textId="77777777" w:rsidR="00104D89" w:rsidRDefault="00104D89" w:rsidP="005A7964"/>
    <w:p w14:paraId="51B901A7" w14:textId="77777777" w:rsidR="005A7964" w:rsidRDefault="005A7964" w:rsidP="005A7964">
      <w:r>
        <w:t>1. Het issue kan niet worden opgelost door het Transitie Center;</w:t>
      </w:r>
    </w:p>
    <w:p w14:paraId="3EF7D0F0" w14:textId="77777777" w:rsidR="005A7964" w:rsidRDefault="005A7964" w:rsidP="005A7964"/>
    <w:p w14:paraId="418154F6" w14:textId="36918ED4" w:rsidR="005A7964" w:rsidRDefault="005A7964" w:rsidP="005A7964">
      <w:r>
        <w:t xml:space="preserve">2. De oplossing </w:t>
      </w:r>
      <w:r w:rsidR="003C2DE7" w:rsidRPr="003C2DE7">
        <w:t>maakt wijziging draaiboek noodzakelijk</w:t>
      </w:r>
      <w:r>
        <w:t>;</w:t>
      </w:r>
      <w:r w:rsidR="003C2DE7" w:rsidRPr="003C2DE7">
        <w:t xml:space="preserve"> </w:t>
      </w:r>
    </w:p>
    <w:p w14:paraId="4F820042" w14:textId="77777777" w:rsidR="005A7964" w:rsidRDefault="005A7964" w:rsidP="005A7964"/>
    <w:p w14:paraId="19A52D6C" w14:textId="44175E1B" w:rsidR="005A7964" w:rsidRDefault="005A7964" w:rsidP="005A7964">
      <w:r>
        <w:t xml:space="preserve">3. Het betreft een high of </w:t>
      </w:r>
      <w:proofErr w:type="spellStart"/>
      <w:r>
        <w:t>critical</w:t>
      </w:r>
      <w:proofErr w:type="spellEnd"/>
      <w:r>
        <w:t xml:space="preserve"> issue;</w:t>
      </w:r>
    </w:p>
    <w:p w14:paraId="3A9460D4" w14:textId="77777777" w:rsidR="005A7964" w:rsidRDefault="005A7964" w:rsidP="005A7964"/>
    <w:p w14:paraId="70CC49B8" w14:textId="213DB5EB" w:rsidR="005A7964" w:rsidRDefault="005A7964" w:rsidP="005A7964">
      <w:r>
        <w:t xml:space="preserve">4. Een transitiemanager van de marktpartij is het niet eens met de voorgestelde prioriteit, oplossing, of het besluit om het issue niet </w:t>
      </w:r>
      <w:r w:rsidR="00645BB8">
        <w:t xml:space="preserve">of later </w:t>
      </w:r>
      <w:r>
        <w:t>op te lossen.</w:t>
      </w:r>
    </w:p>
    <w:p w14:paraId="446FBB22" w14:textId="77777777" w:rsidR="005A7964" w:rsidRDefault="005A7964" w:rsidP="005A7964"/>
    <w:p w14:paraId="68350E9A" w14:textId="36B183C3" w:rsidR="005A7964" w:rsidRDefault="005A7964" w:rsidP="005A7964">
      <w:r>
        <w:t>De</w:t>
      </w:r>
      <w:r w:rsidR="001804F5">
        <w:t xml:space="preserve"> centrale</w:t>
      </w:r>
      <w:r>
        <w:t xml:space="preserve"> transitiemanager bepaalt na overleg met het transitieteam direct of de draaiboek activiteiten “on </w:t>
      </w:r>
      <w:proofErr w:type="spellStart"/>
      <w:r>
        <w:t>hold</w:t>
      </w:r>
      <w:proofErr w:type="spellEnd"/>
      <w:r>
        <w:t>” dienen te worden gezet of doorgang kunnen vinden.</w:t>
      </w:r>
    </w:p>
    <w:p w14:paraId="59E8F3FA" w14:textId="77777777" w:rsidR="005A7964" w:rsidRDefault="005A7964" w:rsidP="005A7964"/>
    <w:p w14:paraId="567E2666" w14:textId="35021E2B" w:rsidR="005A7964" w:rsidRDefault="005A7964" w:rsidP="005A7964">
      <w:r>
        <w:t xml:space="preserve">Parallel buigt de </w:t>
      </w:r>
      <w:r w:rsidR="00DF5FB5">
        <w:t>Klankbordgroep</w:t>
      </w:r>
      <w:r w:rsidR="00DD1269">
        <w:t xml:space="preserve"> Transitie</w:t>
      </w:r>
      <w:r>
        <w:t xml:space="preserve"> onder voorzitterschap van de transitiemanager zich over het gemelde issue. Zij bereiden een initieel advies voor dat wordt voorgelegd aan de SG </w:t>
      </w:r>
      <w:r w:rsidR="00104D89">
        <w:t>CMF</w:t>
      </w:r>
      <w:r>
        <w:t>. Dit gebeurt binnen 1 uur. De adviescommissie geeft aan wat de verwachte uitloop op het draaiboek is en bovendien of deze uitloop er toe leidt dat de openstelling van de centrale systemen uitgesteld moet worden. Het advies wordt schriftelijk uitgewerkt en voorgelegd aan de SR NEDU.</w:t>
      </w:r>
    </w:p>
    <w:p w14:paraId="5835B68D" w14:textId="77777777" w:rsidR="005A7964" w:rsidRDefault="005A7964" w:rsidP="005A7964"/>
    <w:p w14:paraId="40940BF1" w14:textId="58E4AFB6" w:rsidR="005A7964" w:rsidRDefault="005A7964" w:rsidP="005A7964">
      <w:r>
        <w:t>De SR NEDU hanteert de volgende tijdsvensters.</w:t>
      </w:r>
    </w:p>
    <w:p w14:paraId="381BCAFD" w14:textId="77777777" w:rsidR="005A7964" w:rsidRDefault="005A7964" w:rsidP="005A7964"/>
    <w:p w14:paraId="0A9B042E" w14:textId="31EB6057" w:rsidR="005A7964" w:rsidRDefault="005A7964" w:rsidP="005A7964">
      <w:r>
        <w:t xml:space="preserve">1. Indien de verwachte uitloop niet leidt tot wijziging van de periode </w:t>
      </w:r>
      <w:proofErr w:type="spellStart"/>
      <w:r>
        <w:t>onbeschikbaarheid</w:t>
      </w:r>
      <w:proofErr w:type="spellEnd"/>
      <w:r>
        <w:t xml:space="preserve"> centrale systemen, dan beslist de stuurgroep binnen </w:t>
      </w:r>
      <w:r w:rsidR="00E45BEF">
        <w:rPr>
          <w:rFonts w:cs="Calibri"/>
        </w:rPr>
        <w:t>éé</w:t>
      </w:r>
      <w:r>
        <w:t>n uur.</w:t>
      </w:r>
    </w:p>
    <w:p w14:paraId="4E745D6E" w14:textId="77777777" w:rsidR="005A7964" w:rsidRDefault="005A7964" w:rsidP="005A7964"/>
    <w:p w14:paraId="6B13B4FD" w14:textId="108863E2" w:rsidR="002A7270" w:rsidRDefault="005A7964" w:rsidP="005A7964">
      <w:r>
        <w:t xml:space="preserve">2. Indien de periode </w:t>
      </w:r>
      <w:proofErr w:type="spellStart"/>
      <w:r>
        <w:t>onbeschikbaarheid</w:t>
      </w:r>
      <w:proofErr w:type="spellEnd"/>
      <w:r>
        <w:t xml:space="preserve"> centrale systemen verleng</w:t>
      </w:r>
      <w:r w:rsidR="00BB2A8D">
        <w:t>d</w:t>
      </w:r>
      <w:r>
        <w:t xml:space="preserve"> dient te worden dan beslist de stuurgroep binnen </w:t>
      </w:r>
      <w:r w:rsidR="00E45BEF">
        <w:rPr>
          <w:rFonts w:cs="Calibri"/>
        </w:rPr>
        <w:t>één</w:t>
      </w:r>
      <w:r>
        <w:t xml:space="preserve"> uur.</w:t>
      </w:r>
    </w:p>
    <w:p w14:paraId="28176ED5" w14:textId="77777777" w:rsidR="000D360A" w:rsidRPr="002A7270" w:rsidRDefault="000D360A" w:rsidP="005A7964"/>
    <w:p w14:paraId="192B8A42" w14:textId="46C2D851" w:rsidR="00D02EDD" w:rsidRDefault="00D02EDD" w:rsidP="007A0F19"/>
    <w:p w14:paraId="3BF163E2" w14:textId="36007BB7" w:rsidR="00EF7D9A" w:rsidRDefault="00EF7D9A" w:rsidP="000D360A">
      <w:pPr>
        <w:pStyle w:val="wwostylekop2"/>
      </w:pPr>
      <w:bookmarkStart w:id="24" w:name="_Toc43711445"/>
      <w:r>
        <w:t>Transitiemomenten</w:t>
      </w:r>
      <w:bookmarkEnd w:id="24"/>
    </w:p>
    <w:p w14:paraId="45A3885B" w14:textId="77777777" w:rsidR="000D360A" w:rsidRDefault="000D360A" w:rsidP="000D360A"/>
    <w:p w14:paraId="1E968A42" w14:textId="77777777" w:rsidR="000D360A" w:rsidRDefault="00D43234" w:rsidP="000D360A">
      <w:r>
        <w:t>Er zijn drie geplande transitiemomenten met besluitvorming. Dit zijn:</w:t>
      </w:r>
    </w:p>
    <w:p w14:paraId="433C73E2" w14:textId="77777777" w:rsidR="000D360A" w:rsidRDefault="000D360A" w:rsidP="000D360A">
      <w:pPr>
        <w:pStyle w:val="Lijstalinea"/>
        <w:ind w:left="720"/>
      </w:pPr>
    </w:p>
    <w:p w14:paraId="6F6D48D4" w14:textId="77777777" w:rsidR="000D360A" w:rsidRDefault="00D43234" w:rsidP="00D43234">
      <w:pPr>
        <w:pStyle w:val="Lijstalinea"/>
        <w:numPr>
          <w:ilvl w:val="0"/>
          <w:numId w:val="16"/>
        </w:numPr>
      </w:pPr>
      <w:r>
        <w:t xml:space="preserve">Start transitieperiode: pre-periode </w:t>
      </w:r>
      <w:proofErr w:type="spellStart"/>
      <w:r>
        <w:t>onbeschikbaarheid</w:t>
      </w:r>
      <w:proofErr w:type="spellEnd"/>
      <w:r>
        <w:t xml:space="preserve"> centrale systemen en periode </w:t>
      </w:r>
      <w:proofErr w:type="spellStart"/>
      <w:r>
        <w:t>onbeschikbaarheid</w:t>
      </w:r>
      <w:proofErr w:type="spellEnd"/>
      <w:r>
        <w:t xml:space="preserve"> centrale systemen</w:t>
      </w:r>
    </w:p>
    <w:p w14:paraId="7FA99066" w14:textId="77777777" w:rsidR="000D360A" w:rsidRDefault="000D360A" w:rsidP="000D360A">
      <w:pPr>
        <w:pStyle w:val="Lijstalinea"/>
        <w:ind w:left="720"/>
      </w:pPr>
    </w:p>
    <w:p w14:paraId="75664D62" w14:textId="1F04EDE3" w:rsidR="000D360A" w:rsidRDefault="00D43234" w:rsidP="00D43234">
      <w:pPr>
        <w:pStyle w:val="Lijstalinea"/>
        <w:numPr>
          <w:ilvl w:val="0"/>
          <w:numId w:val="16"/>
        </w:numPr>
      </w:pPr>
      <w:r>
        <w:t xml:space="preserve">Vaststellen geslaagde centrale </w:t>
      </w:r>
      <w:r w:rsidR="004D4F97">
        <w:t>aanpassing van systemen</w:t>
      </w:r>
    </w:p>
    <w:p w14:paraId="70B39339" w14:textId="77777777" w:rsidR="000D360A" w:rsidRDefault="000D360A" w:rsidP="000D360A">
      <w:pPr>
        <w:pStyle w:val="Lijstalinea"/>
      </w:pPr>
    </w:p>
    <w:p w14:paraId="0CEEB58B" w14:textId="3C238FB0" w:rsidR="00D43234" w:rsidRDefault="00D43234" w:rsidP="00D43234">
      <w:pPr>
        <w:pStyle w:val="Lijstalinea"/>
        <w:numPr>
          <w:ilvl w:val="0"/>
          <w:numId w:val="16"/>
        </w:numPr>
      </w:pPr>
      <w:r>
        <w:t xml:space="preserve">Einde periode </w:t>
      </w:r>
      <w:proofErr w:type="spellStart"/>
      <w:r>
        <w:t>onbeschikbaarheid</w:t>
      </w:r>
      <w:proofErr w:type="spellEnd"/>
      <w:r>
        <w:t xml:space="preserve"> centrale systemen</w:t>
      </w:r>
    </w:p>
    <w:p w14:paraId="700FD761" w14:textId="77777777" w:rsidR="001C2638" w:rsidRDefault="001C2638" w:rsidP="001C2638">
      <w:pPr>
        <w:pStyle w:val="Lijstalinea"/>
      </w:pPr>
    </w:p>
    <w:p w14:paraId="78019721" w14:textId="309B45C1" w:rsidR="001C2638" w:rsidRDefault="001C2638" w:rsidP="00D43234">
      <w:pPr>
        <w:pStyle w:val="Lijstalinea"/>
        <w:numPr>
          <w:ilvl w:val="0"/>
          <w:numId w:val="16"/>
        </w:numPr>
      </w:pPr>
      <w:r>
        <w:lastRenderedPageBreak/>
        <w:t>Start Nazorgperiode</w:t>
      </w:r>
    </w:p>
    <w:p w14:paraId="4FCFB994" w14:textId="77777777" w:rsidR="001C2638" w:rsidRDefault="001C2638" w:rsidP="001C2638">
      <w:pPr>
        <w:pStyle w:val="Lijstalinea"/>
      </w:pPr>
    </w:p>
    <w:p w14:paraId="340CD7E3" w14:textId="47C2ACD7" w:rsidR="001C2638" w:rsidRDefault="001C2638" w:rsidP="00D43234">
      <w:pPr>
        <w:pStyle w:val="Lijstalinea"/>
        <w:numPr>
          <w:ilvl w:val="0"/>
          <w:numId w:val="16"/>
        </w:numPr>
      </w:pPr>
      <w:r>
        <w:t>Einde Nazorgperiode</w:t>
      </w:r>
    </w:p>
    <w:p w14:paraId="230B196D" w14:textId="77777777" w:rsidR="00113648" w:rsidRDefault="00113648" w:rsidP="00D43234"/>
    <w:p w14:paraId="3CB73A96" w14:textId="1B26E360" w:rsidR="00D43234" w:rsidRDefault="00D43234" w:rsidP="00D43234">
      <w:r>
        <w:t xml:space="preserve">Bij een </w:t>
      </w:r>
      <w:proofErr w:type="spellStart"/>
      <w:r>
        <w:t>critical</w:t>
      </w:r>
      <w:proofErr w:type="spellEnd"/>
      <w:r>
        <w:t xml:space="preserve"> issue wordt er een SR NEDU transitie</w:t>
      </w:r>
      <w:r w:rsidR="004D4F97">
        <w:t>-</w:t>
      </w:r>
      <w:r>
        <w:t>overlegmoment belegd. Bij High issues wordt de SR NEDU geïnformeerd.</w:t>
      </w:r>
    </w:p>
    <w:p w14:paraId="1B691CA1" w14:textId="77777777" w:rsidR="00EE6966" w:rsidRDefault="00EE6966" w:rsidP="00D43234"/>
    <w:p w14:paraId="5C4F62F5" w14:textId="1380CCF9" w:rsidR="00D43234" w:rsidRDefault="00D43234" w:rsidP="00D43234">
      <w:r>
        <w:t>Er kunnen zich verschillende situaties voordoen</w:t>
      </w:r>
      <w:r w:rsidR="00EE6966">
        <w:t>,</w:t>
      </w:r>
      <w:r>
        <w:t xml:space="preserve"> waarbij een ongepland SR NEDU transitiemoment noodzakelijk is. Deze hebben betrekking op de kritische activiteiten, zoals doorlooptijden, data conversie, resultaten van de verschillende tellingen en controles, en het succesvol maken van </w:t>
      </w:r>
      <w:r w:rsidR="001A6544">
        <w:t>Back-Ups</w:t>
      </w:r>
      <w:r>
        <w:t>.</w:t>
      </w:r>
    </w:p>
    <w:p w14:paraId="24B81B8D" w14:textId="77777777" w:rsidR="00113648" w:rsidRDefault="00113648" w:rsidP="00D43234"/>
    <w:p w14:paraId="6C94425E" w14:textId="7BDB3CCA" w:rsidR="00D43234" w:rsidRDefault="00D43234" w:rsidP="00D43234">
      <w:r>
        <w:t xml:space="preserve">Ongeplande SR NEDU transitiemomenten kunnen worden aangevraagd vanaf het moment waarop de periode </w:t>
      </w:r>
      <w:proofErr w:type="spellStart"/>
      <w:r>
        <w:t>onbeschikbaarheid</w:t>
      </w:r>
      <w:proofErr w:type="spellEnd"/>
      <w:r>
        <w:t xml:space="preserve"> centrale systemen daadwerkelijk is gestart tot aan het einde van de nazorgperiode.</w:t>
      </w:r>
    </w:p>
    <w:p w14:paraId="66D51D1A" w14:textId="77777777" w:rsidR="00113648" w:rsidRDefault="00113648" w:rsidP="00D43234"/>
    <w:p w14:paraId="23398936" w14:textId="607F9F04" w:rsidR="00EF7D9A" w:rsidRPr="00EF7D9A" w:rsidRDefault="00D43234" w:rsidP="00D43234">
      <w:r>
        <w:t xml:space="preserve">SR NEDU transitiemomenten kunnen 24 uur per dag plaatsvinden. De personen die een bijdrage leveren aan het nemen van een beslissing dienen vanaf de start van de periode </w:t>
      </w:r>
      <w:proofErr w:type="spellStart"/>
      <w:r>
        <w:t>onbeschikbaarheid</w:t>
      </w:r>
      <w:proofErr w:type="spellEnd"/>
      <w:r>
        <w:t xml:space="preserve"> centrale systemen tot aan het eind van de periode </w:t>
      </w:r>
      <w:proofErr w:type="spellStart"/>
      <w:r>
        <w:t>onbeschikbaarheid</w:t>
      </w:r>
      <w:proofErr w:type="spellEnd"/>
      <w:r>
        <w:t xml:space="preserve"> centrale systemen </w:t>
      </w:r>
      <w:r w:rsidR="001E1B80">
        <w:t>Stand-By</w:t>
      </w:r>
      <w:r>
        <w:t xml:space="preserve"> te staan.</w:t>
      </w:r>
    </w:p>
    <w:sectPr w:rsidR="00EF7D9A" w:rsidRPr="00EF7D9A" w:rsidSect="00C306B9">
      <w:headerReference w:type="default" r:id="rId12"/>
      <w:footerReference w:type="default" r:id="rId13"/>
      <w:headerReference w:type="first" r:id="rId14"/>
      <w:footerReference w:type="first" r:id="rId15"/>
      <w:pgSz w:w="11906" w:h="16838" w:code="9"/>
      <w:pgMar w:top="2410" w:right="1418" w:bottom="1276" w:left="1418" w:header="709"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3641D" w14:textId="77777777" w:rsidR="00E33FEF" w:rsidRDefault="00E33FEF">
      <w:pPr>
        <w:spacing w:line="240" w:lineRule="auto"/>
      </w:pPr>
      <w:r>
        <w:separator/>
      </w:r>
    </w:p>
  </w:endnote>
  <w:endnote w:type="continuationSeparator" w:id="0">
    <w:p w14:paraId="4EFD0F17" w14:textId="77777777" w:rsidR="00E33FEF" w:rsidRDefault="00E33FEF">
      <w:pPr>
        <w:spacing w:line="240" w:lineRule="auto"/>
      </w:pPr>
      <w:r>
        <w:continuationSeparator/>
      </w:r>
    </w:p>
  </w:endnote>
  <w:endnote w:type="continuationNotice" w:id="1">
    <w:p w14:paraId="676477CE" w14:textId="77777777" w:rsidR="00E33FEF" w:rsidRDefault="00E33F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1705" w14:textId="77777777" w:rsidR="003925E6" w:rsidRDefault="003925E6" w:rsidP="00442A9A">
    <w:pPr>
      <w:tabs>
        <w:tab w:val="center" w:pos="9072"/>
      </w:tabs>
      <w:rPr>
        <w:color w:val="000000" w:themeColor="text1"/>
      </w:rPr>
    </w:pPr>
    <w:r>
      <w:rPr>
        <w:noProof/>
        <w:lang w:val="en-US"/>
      </w:rPr>
      <w:drawing>
        <wp:anchor distT="0" distB="0" distL="114300" distR="114300" simplePos="0" relativeHeight="251658244" behindDoc="1" locked="0" layoutInCell="1" allowOverlap="1" wp14:anchorId="38BC62F0" wp14:editId="2E2C6D93">
          <wp:simplePos x="0" y="0"/>
          <wp:positionH relativeFrom="column">
            <wp:posOffset>-900430</wp:posOffset>
          </wp:positionH>
          <wp:positionV relativeFrom="paragraph">
            <wp:posOffset>-142875</wp:posOffset>
          </wp:positionV>
          <wp:extent cx="7570470" cy="683895"/>
          <wp:effectExtent l="0" t="0" r="0" b="1905"/>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Footer-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0470" cy="683895"/>
                  </a:xfrm>
                  <a:prstGeom prst="rect">
                    <a:avLst/>
                  </a:prstGeom>
                </pic:spPr>
              </pic:pic>
            </a:graphicData>
          </a:graphic>
        </wp:anchor>
      </w:drawing>
    </w:r>
  </w:p>
  <w:p w14:paraId="1BB3F602" w14:textId="77777777" w:rsidR="003925E6" w:rsidRDefault="003925E6" w:rsidP="00442A9A">
    <w:pPr>
      <w:rPr>
        <w:color w:val="000000" w:themeColor="text1"/>
      </w:rPr>
    </w:pPr>
  </w:p>
  <w:p w14:paraId="61F16060" w14:textId="77777777" w:rsidR="003925E6" w:rsidRDefault="003925E6" w:rsidP="00442A9A">
    <w:pPr>
      <w:tabs>
        <w:tab w:val="right" w:pos="9214"/>
      </w:tabs>
    </w:pPr>
    <w:r>
      <w:rPr>
        <w:color w:val="000000" w:themeColor="text1"/>
      </w:rPr>
      <w:t>www.nedu.nl</w:t>
    </w:r>
    <w:r>
      <w:t xml:space="preserve"> </w:t>
    </w:r>
    <w:r>
      <w:tab/>
    </w:r>
    <w:r>
      <w:tab/>
    </w:r>
    <w:r w:rsidR="009416D5">
      <w:fldChar w:fldCharType="begin"/>
    </w:r>
    <w:r w:rsidR="009416D5">
      <w:instrText xml:space="preserve"> PAGE   \* MERGEFORMAT </w:instrText>
    </w:r>
    <w:r w:rsidR="009416D5">
      <w:fldChar w:fldCharType="separate"/>
    </w:r>
    <w:r w:rsidR="00C56200">
      <w:rPr>
        <w:b/>
        <w:noProof/>
      </w:rPr>
      <w:t>9</w:t>
    </w:r>
    <w:r w:rsidR="009416D5">
      <w:rPr>
        <w:b/>
        <w:noProof/>
      </w:rPr>
      <w:fldChar w:fldCharType="end"/>
    </w:r>
    <w:r w:rsidRPr="00DA03D4">
      <w:rPr>
        <w:b/>
      </w:rPr>
      <w:t xml:space="preserve"> - </w:t>
    </w:r>
    <w:fldSimple w:instr="NUMPAGES   \* MERGEFORMAT">
      <w:r w:rsidR="00C56200">
        <w:rPr>
          <w:b/>
          <w:noProof/>
        </w:rPr>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188DA" w14:textId="77777777" w:rsidR="003925E6" w:rsidRDefault="003925E6">
    <w:pPr>
      <w:rPr>
        <w:color w:val="000000" w:themeColor="text1"/>
      </w:rPr>
    </w:pPr>
  </w:p>
  <w:p w14:paraId="39EBEF6F" w14:textId="53F18C02" w:rsidR="003925E6" w:rsidRDefault="005A1FE5" w:rsidP="005A1FE5">
    <w:pPr>
      <w:tabs>
        <w:tab w:val="left" w:pos="1008"/>
      </w:tabs>
      <w:rPr>
        <w:color w:val="000000" w:themeColor="text1"/>
      </w:rPr>
    </w:pPr>
    <w:r>
      <w:rPr>
        <w:color w:val="000000" w:themeColor="text1"/>
      </w:rPr>
      <w:tab/>
    </w:r>
  </w:p>
  <w:p w14:paraId="2B4D3FCE" w14:textId="734D04C8" w:rsidR="003925E6" w:rsidRDefault="003925E6" w:rsidP="005C0A39">
    <w:pPr>
      <w:tabs>
        <w:tab w:val="left" w:pos="2508"/>
        <w:tab w:val="left" w:pos="5616"/>
      </w:tabs>
    </w:pPr>
    <w:r>
      <w:rPr>
        <w:color w:val="000000" w:themeColor="text1"/>
      </w:rPr>
      <w:t>www.nedu.nl</w:t>
    </w:r>
    <w:r>
      <w:t xml:space="preserve"> </w:t>
    </w:r>
    <w:r w:rsidR="00005505">
      <w:tab/>
    </w:r>
    <w:r w:rsidR="005C0A3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21280" w14:textId="77777777" w:rsidR="00E33FEF" w:rsidRDefault="00E33FEF">
      <w:pPr>
        <w:spacing w:line="240" w:lineRule="auto"/>
      </w:pPr>
      <w:r>
        <w:separator/>
      </w:r>
    </w:p>
  </w:footnote>
  <w:footnote w:type="continuationSeparator" w:id="0">
    <w:p w14:paraId="1004353F" w14:textId="77777777" w:rsidR="00E33FEF" w:rsidRDefault="00E33FEF">
      <w:pPr>
        <w:spacing w:line="240" w:lineRule="auto"/>
      </w:pPr>
      <w:r>
        <w:continuationSeparator/>
      </w:r>
    </w:p>
  </w:footnote>
  <w:footnote w:type="continuationNotice" w:id="1">
    <w:p w14:paraId="7620049E" w14:textId="77777777" w:rsidR="00E33FEF" w:rsidRDefault="00E33FE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B0063" w14:textId="77777777" w:rsidR="003925E6" w:rsidRDefault="003925E6">
    <w:r>
      <w:rPr>
        <w:noProof/>
        <w:snapToGrid/>
        <w:lang w:val="en-US"/>
      </w:rPr>
      <w:drawing>
        <wp:anchor distT="0" distB="0" distL="114300" distR="114300" simplePos="0" relativeHeight="251658243" behindDoc="0" locked="0" layoutInCell="1" allowOverlap="1" wp14:anchorId="280A5DDB" wp14:editId="30BF5F6B">
          <wp:simplePos x="0" y="0"/>
          <wp:positionH relativeFrom="page">
            <wp:posOffset>900430</wp:posOffset>
          </wp:positionH>
          <wp:positionV relativeFrom="page">
            <wp:posOffset>360045</wp:posOffset>
          </wp:positionV>
          <wp:extent cx="1130400" cy="428400"/>
          <wp:effectExtent l="0" t="0" r="0" b="0"/>
          <wp:wrapNone/>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Logo-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0400" cy="42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9E688" w14:textId="4D34C8D8" w:rsidR="003925E6" w:rsidRDefault="00364123" w:rsidP="007779E9">
    <w:pPr>
      <w:tabs>
        <w:tab w:val="left" w:pos="2556"/>
        <w:tab w:val="left" w:pos="6253"/>
      </w:tabs>
    </w:pPr>
    <w:r>
      <w:rPr>
        <w:noProof/>
        <w:snapToGrid/>
      </w:rPr>
      <mc:AlternateContent>
        <mc:Choice Requires="wps">
          <w:drawing>
            <wp:anchor distT="0" distB="0" distL="114300" distR="114300" simplePos="0" relativeHeight="251658240" behindDoc="0" locked="0" layoutInCell="1" allowOverlap="0" wp14:anchorId="797478D1" wp14:editId="5452E70F">
              <wp:simplePos x="0" y="0"/>
              <wp:positionH relativeFrom="page">
                <wp:posOffset>899160</wp:posOffset>
              </wp:positionH>
              <wp:positionV relativeFrom="page">
                <wp:posOffset>1965960</wp:posOffset>
              </wp:positionV>
              <wp:extent cx="5475605" cy="4229100"/>
              <wp:effectExtent l="0" t="0" r="0" b="0"/>
              <wp:wrapSquare wrapText="bothSides"/>
              <wp:docPr id="4"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4229100"/>
                      </a:xfrm>
                      <a:prstGeom prst="rect">
                        <a:avLst/>
                      </a:prstGeom>
                      <a:solidFill>
                        <a:srgbClr val="FFFFFF"/>
                      </a:solidFill>
                      <a:ln>
                        <a:noFill/>
                      </a:ln>
                      <a:extLst>
                        <a:ext uri="{91240B29-F687-4f45-9708-019B960494DF}"/>
                      </a:extLst>
                    </wps:spPr>
                    <wps:txbx>
                      <w:txbxContent>
                        <w:p w14:paraId="565EC084" w14:textId="2F5EE66A" w:rsidR="003925E6" w:rsidRPr="003B69BD" w:rsidRDefault="007779E9" w:rsidP="007A0F19">
                          <w:pPr>
                            <w:pStyle w:val="Titel"/>
                            <w:rPr>
                              <w:noProof/>
                              <w:sz w:val="48"/>
                              <w:szCs w:val="48"/>
                            </w:rPr>
                          </w:pPr>
                          <w:r w:rsidRPr="003B69BD">
                            <w:rPr>
                              <w:noProof/>
                              <w:sz w:val="48"/>
                              <w:szCs w:val="48"/>
                            </w:rPr>
                            <w:t>TR2021 Allocatie 2.0 Tranche 1</w:t>
                          </w:r>
                        </w:p>
                        <w:p w14:paraId="10DA8B81" w14:textId="058483F2" w:rsidR="003B69BD" w:rsidRPr="000635EC" w:rsidRDefault="003B69BD" w:rsidP="003B69BD">
                          <w:pPr>
                            <w:pStyle w:val="Subtitel1"/>
                          </w:pPr>
                          <w:r>
                            <w:t>Communicatie en commandostructuur Transitie</w:t>
                          </w:r>
                        </w:p>
                        <w:p w14:paraId="66BA36F0" w14:textId="77777777" w:rsidR="003B69BD" w:rsidRPr="003B69BD" w:rsidRDefault="003B69BD" w:rsidP="003B69BD"/>
                        <w:p w14:paraId="0C0C6445" w14:textId="77777777" w:rsidR="008351DC" w:rsidRPr="008351DC" w:rsidRDefault="008351DC" w:rsidP="008351DC"/>
                        <w:p w14:paraId="526F5626" w14:textId="77777777" w:rsidR="008351DC" w:rsidRDefault="008351DC" w:rsidP="008351DC"/>
                        <w:p w14:paraId="1448DAA8" w14:textId="77777777" w:rsidR="008351DC" w:rsidRDefault="008351DC" w:rsidP="008351DC"/>
                        <w:p w14:paraId="3EAA0277" w14:textId="48DF12E8" w:rsidR="008351DC" w:rsidRDefault="008351DC" w:rsidP="008351DC"/>
                        <w:p w14:paraId="30E51ADC" w14:textId="77777777" w:rsidR="007779E9" w:rsidRDefault="007779E9" w:rsidP="008351DC"/>
                        <w:p w14:paraId="1B2D762F" w14:textId="022692B0" w:rsidR="008351DC" w:rsidRDefault="008351DC" w:rsidP="008351DC"/>
                        <w:p w14:paraId="1CD612B3" w14:textId="77777777" w:rsidR="007779E9" w:rsidRDefault="007779E9" w:rsidP="008351DC"/>
                        <w:p w14:paraId="539EB8DF" w14:textId="77777777" w:rsidR="008351DC" w:rsidRDefault="008351DC" w:rsidP="008351DC"/>
                        <w:tbl>
                          <w:tblPr>
                            <w:tblStyle w:val="Tabelraster"/>
                            <w:tblW w:w="89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25"/>
                            <w:gridCol w:w="3325"/>
                            <w:gridCol w:w="2261"/>
                          </w:tblGrid>
                          <w:tr w:rsidR="008351DC" w:rsidRPr="00C74A29" w14:paraId="4A2A461C" w14:textId="77777777">
                            <w:tc>
                              <w:tcPr>
                                <w:tcW w:w="1904" w:type="dxa"/>
                              </w:tcPr>
                              <w:p w14:paraId="0B272C70" w14:textId="77777777" w:rsidR="008351DC" w:rsidRPr="00C74A29" w:rsidRDefault="008351DC" w:rsidP="008351DC">
                                <w:pPr>
                                  <w:pStyle w:val="Colofonkop"/>
                                </w:pPr>
                              </w:p>
                            </w:tc>
                            <w:tc>
                              <w:tcPr>
                                <w:tcW w:w="1904" w:type="dxa"/>
                              </w:tcPr>
                              <w:p w14:paraId="78E08DF7" w14:textId="77777777" w:rsidR="008351DC" w:rsidRPr="00C74A29" w:rsidRDefault="008351DC" w:rsidP="008351DC">
                                <w:pPr>
                                  <w:pStyle w:val="Colofonkop"/>
                                </w:pPr>
                              </w:p>
                            </w:tc>
                            <w:tc>
                              <w:tcPr>
                                <w:tcW w:w="1295" w:type="dxa"/>
                              </w:tcPr>
                              <w:p w14:paraId="59B32F4B" w14:textId="77777777" w:rsidR="008351DC" w:rsidRPr="00C74A29" w:rsidRDefault="008351DC" w:rsidP="008351DC">
                                <w:pPr>
                                  <w:pStyle w:val="Colofonkop"/>
                                </w:pPr>
                              </w:p>
                            </w:tc>
                          </w:tr>
                          <w:tr w:rsidR="008351DC" w:rsidRPr="00C74A29" w14:paraId="306A28AA" w14:textId="77777777">
                            <w:tc>
                              <w:tcPr>
                                <w:tcW w:w="1904" w:type="dxa"/>
                              </w:tcPr>
                              <w:p w14:paraId="52D06F4C" w14:textId="77777777" w:rsidR="008351DC" w:rsidRPr="00C74A29" w:rsidRDefault="008351DC" w:rsidP="008351DC">
                                <w:pPr>
                                  <w:pStyle w:val="Colofonkop"/>
                                </w:pPr>
                                <w:r w:rsidRPr="00C74A29">
                                  <w:t>Nummer</w:t>
                                </w:r>
                              </w:p>
                            </w:tc>
                            <w:tc>
                              <w:tcPr>
                                <w:tcW w:w="1904" w:type="dxa"/>
                              </w:tcPr>
                              <w:p w14:paraId="214A8942" w14:textId="044A977B" w:rsidR="008351DC" w:rsidRPr="00C74A29" w:rsidRDefault="008351DC" w:rsidP="008351DC">
                                <w:pPr>
                                  <w:pStyle w:val="Colofoninvulling"/>
                                </w:pPr>
                                <w:r>
                                  <w:t>ALV NEDU</w:t>
                                </w:r>
                                <w:r w:rsidR="00003DAE">
                                  <w:t>_XXX</w:t>
                                </w:r>
                              </w:p>
                            </w:tc>
                            <w:tc>
                              <w:tcPr>
                                <w:tcW w:w="1295" w:type="dxa"/>
                              </w:tcPr>
                              <w:p w14:paraId="438069DD" w14:textId="77777777" w:rsidR="008351DC" w:rsidRPr="00C74A29" w:rsidRDefault="008351DC" w:rsidP="008351DC">
                                <w:pPr>
                                  <w:pStyle w:val="Colofonkop"/>
                                </w:pPr>
                              </w:p>
                            </w:tc>
                          </w:tr>
                          <w:tr w:rsidR="008351DC" w:rsidRPr="00C74A29" w14:paraId="09726486" w14:textId="77777777">
                            <w:tc>
                              <w:tcPr>
                                <w:tcW w:w="1904" w:type="dxa"/>
                              </w:tcPr>
                              <w:p w14:paraId="73A6D261" w14:textId="77777777" w:rsidR="008351DC" w:rsidRPr="00C74A29" w:rsidRDefault="008351DC" w:rsidP="008351DC">
                                <w:pPr>
                                  <w:pStyle w:val="Colofonkop"/>
                                </w:pPr>
                                <w:r w:rsidRPr="00C74A29">
                                  <w:t>Datum</w:t>
                                </w:r>
                              </w:p>
                            </w:tc>
                            <w:tc>
                              <w:tcPr>
                                <w:tcW w:w="1904" w:type="dxa"/>
                              </w:tcPr>
                              <w:p w14:paraId="61E1BE29" w14:textId="1FA08CD7" w:rsidR="008351DC" w:rsidRPr="00C74A29" w:rsidRDefault="00F3158F" w:rsidP="008351DC">
                                <w:pPr>
                                  <w:pStyle w:val="Colofoninvulling"/>
                                </w:pPr>
                                <w:r>
                                  <w:t>4 Oktober</w:t>
                                </w:r>
                                <w:r w:rsidR="00003DAE">
                                  <w:t xml:space="preserve"> </w:t>
                                </w:r>
                                <w:r w:rsidR="008351DC">
                                  <w:t>20</w:t>
                                </w:r>
                                <w:r w:rsidR="00003DAE">
                                  <w:t>2</w:t>
                                </w:r>
                                <w:r w:rsidR="007779E9">
                                  <w:t>1</w:t>
                                </w:r>
                              </w:p>
                            </w:tc>
                            <w:tc>
                              <w:tcPr>
                                <w:tcW w:w="1295" w:type="dxa"/>
                              </w:tcPr>
                              <w:p w14:paraId="2C490C87" w14:textId="77777777" w:rsidR="008351DC" w:rsidRPr="00C74A29" w:rsidRDefault="008351DC" w:rsidP="008351DC">
                                <w:pPr>
                                  <w:pStyle w:val="Colofonkop"/>
                                </w:pPr>
                              </w:p>
                            </w:tc>
                          </w:tr>
                          <w:tr w:rsidR="008351DC" w:rsidRPr="00C74A29" w14:paraId="59C29552" w14:textId="77777777">
                            <w:tc>
                              <w:tcPr>
                                <w:tcW w:w="1904" w:type="dxa"/>
                              </w:tcPr>
                              <w:p w14:paraId="0487151E" w14:textId="77777777" w:rsidR="008351DC" w:rsidRPr="00C74A29" w:rsidRDefault="008351DC" w:rsidP="008351DC">
                                <w:pPr>
                                  <w:pStyle w:val="Colofonkop"/>
                                </w:pPr>
                                <w:r w:rsidRPr="00C74A29">
                                  <w:t>Versie</w:t>
                                </w:r>
                              </w:p>
                            </w:tc>
                            <w:tc>
                              <w:tcPr>
                                <w:tcW w:w="1904" w:type="dxa"/>
                              </w:tcPr>
                              <w:p w14:paraId="4D41C85C" w14:textId="78C5AE02" w:rsidR="008351DC" w:rsidRPr="00C74A29" w:rsidRDefault="007779E9" w:rsidP="008351DC">
                                <w:pPr>
                                  <w:pStyle w:val="Colofoninvulling"/>
                                </w:pPr>
                                <w:r>
                                  <w:rPr>
                                    <w:noProof/>
                                  </w:rPr>
                                  <w:t>0.</w:t>
                                </w:r>
                                <w:r w:rsidR="00F3158F">
                                  <w:rPr>
                                    <w:noProof/>
                                  </w:rPr>
                                  <w:t>9</w:t>
                                </w:r>
                              </w:p>
                            </w:tc>
                            <w:tc>
                              <w:tcPr>
                                <w:tcW w:w="1295" w:type="dxa"/>
                              </w:tcPr>
                              <w:p w14:paraId="6FB04E8E" w14:textId="77777777" w:rsidR="008351DC" w:rsidRPr="00C74A29" w:rsidRDefault="008351DC" w:rsidP="008351DC">
                                <w:pPr>
                                  <w:pStyle w:val="Colofonkop"/>
                                </w:pPr>
                              </w:p>
                            </w:tc>
                          </w:tr>
                          <w:tr w:rsidR="008351DC" w:rsidRPr="00C74A29" w14:paraId="5D8CF665" w14:textId="77777777">
                            <w:tc>
                              <w:tcPr>
                                <w:tcW w:w="1904" w:type="dxa"/>
                              </w:tcPr>
                              <w:p w14:paraId="18E74ED2" w14:textId="77777777" w:rsidR="008351DC" w:rsidRPr="00C74A29" w:rsidRDefault="008351DC" w:rsidP="008351DC">
                                <w:pPr>
                                  <w:pStyle w:val="Colofonkop"/>
                                </w:pPr>
                                <w:r w:rsidRPr="00C74A29">
                                  <w:t>Aanbieder</w:t>
                                </w:r>
                              </w:p>
                            </w:tc>
                            <w:tc>
                              <w:tcPr>
                                <w:tcW w:w="1904" w:type="dxa"/>
                              </w:tcPr>
                              <w:p w14:paraId="7CC79492" w14:textId="32C470FC" w:rsidR="007779E9" w:rsidRPr="00C74A29" w:rsidRDefault="005A1FE5" w:rsidP="008351DC">
                                <w:pPr>
                                  <w:pStyle w:val="Colofoninvulling"/>
                                  <w:rPr>
                                    <w:noProof/>
                                  </w:rPr>
                                </w:pPr>
                                <w:r>
                                  <w:rPr>
                                    <w:noProof/>
                                  </w:rPr>
                                  <w:t>ALV</w:t>
                                </w:r>
                                <w:r w:rsidR="008351DC">
                                  <w:rPr>
                                    <w:noProof/>
                                  </w:rPr>
                                  <w:t xml:space="preserve"> NEDU</w:t>
                                </w:r>
                              </w:p>
                            </w:tc>
                            <w:tc>
                              <w:tcPr>
                                <w:tcW w:w="1295" w:type="dxa"/>
                              </w:tcPr>
                              <w:p w14:paraId="0F9B8D6B" w14:textId="77777777" w:rsidR="008351DC" w:rsidRPr="00C74A29" w:rsidRDefault="008351DC" w:rsidP="008351DC">
                                <w:pPr>
                                  <w:pStyle w:val="Colofonkop"/>
                                </w:pPr>
                              </w:p>
                            </w:tc>
                          </w:tr>
                        </w:tbl>
                        <w:p w14:paraId="03D56733" w14:textId="32765EFB" w:rsidR="008351DC" w:rsidRPr="008351DC" w:rsidRDefault="007779E9" w:rsidP="008351DC">
                          <w:r>
                            <w:tab/>
                          </w:r>
                        </w:p>
                        <w:p w14:paraId="2CE4AF39" w14:textId="77777777" w:rsidR="003925E6" w:rsidRDefault="003925E6" w:rsidP="00442A9A"/>
                        <w:p w14:paraId="5C22F12D" w14:textId="77777777" w:rsidR="008351DC" w:rsidRDefault="008351DC" w:rsidP="00442A9A"/>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7478D1" id="_x0000_t202" coordsize="21600,21600" o:spt="202" path="m,l,21600r21600,l21600,xe">
              <v:stroke joinstyle="miter"/>
              <v:path gradientshapeok="t" o:connecttype="rect"/>
            </v:shapetype>
            <v:shape id="Tekstvak 8" o:spid="_x0000_s1026" type="#_x0000_t202" style="position:absolute;margin-left:70.8pt;margin-top:154.8pt;width:431.15pt;height:33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" o:allowoverlap="f" stroked="f">
              <v:textbox inset="0,0,0,0">
                <w:txbxContent>
                  <w:p w14:paraId="565EC084" w14:textId="2F5EE66A" w:rsidR="003925E6" w:rsidRPr="003B69BD" w:rsidRDefault="007779E9" w:rsidP="007A0F19">
                    <w:pPr>
                      <w:pStyle w:val="Titel"/>
                      <w:rPr>
                        <w:noProof/>
                        <w:sz w:val="48"/>
                        <w:szCs w:val="48"/>
                      </w:rPr>
                    </w:pPr>
                    <w:r w:rsidRPr="003B69BD">
                      <w:rPr>
                        <w:noProof/>
                        <w:sz w:val="48"/>
                        <w:szCs w:val="48"/>
                      </w:rPr>
                      <w:t>TR2021 Allocatie 2.0 Tranche 1</w:t>
                    </w:r>
                  </w:p>
                  <w:p w14:paraId="10DA8B81" w14:textId="058483F2" w:rsidR="003B69BD" w:rsidRPr="000635EC" w:rsidRDefault="003B69BD" w:rsidP="003B69BD">
                    <w:pPr>
                      <w:pStyle w:val="Subtitel1"/>
                    </w:pPr>
                    <w:r>
                      <w:t>Communicatie en commandostructuur Transitie</w:t>
                    </w:r>
                  </w:p>
                  <w:p w14:paraId="66BA36F0" w14:textId="77777777" w:rsidR="003B69BD" w:rsidRPr="003B69BD" w:rsidRDefault="003B69BD" w:rsidP="003B69BD"/>
                  <w:p w14:paraId="0C0C6445" w14:textId="77777777" w:rsidR="008351DC" w:rsidRPr="008351DC" w:rsidRDefault="008351DC" w:rsidP="008351DC"/>
                  <w:p w14:paraId="526F5626" w14:textId="77777777" w:rsidR="008351DC" w:rsidRDefault="008351DC" w:rsidP="008351DC"/>
                  <w:p w14:paraId="1448DAA8" w14:textId="77777777" w:rsidR="008351DC" w:rsidRDefault="008351DC" w:rsidP="008351DC"/>
                  <w:p w14:paraId="3EAA0277" w14:textId="48DF12E8" w:rsidR="008351DC" w:rsidRDefault="008351DC" w:rsidP="008351DC"/>
                  <w:p w14:paraId="30E51ADC" w14:textId="77777777" w:rsidR="007779E9" w:rsidRDefault="007779E9" w:rsidP="008351DC"/>
                  <w:p w14:paraId="1B2D762F" w14:textId="022692B0" w:rsidR="008351DC" w:rsidRDefault="008351DC" w:rsidP="008351DC"/>
                  <w:p w14:paraId="1CD612B3" w14:textId="77777777" w:rsidR="007779E9" w:rsidRDefault="007779E9" w:rsidP="008351DC"/>
                  <w:p w14:paraId="539EB8DF" w14:textId="77777777" w:rsidR="008351DC" w:rsidRDefault="008351DC" w:rsidP="008351DC"/>
                  <w:tbl>
                    <w:tblPr>
                      <w:tblStyle w:val="Tabelraster"/>
                      <w:tblW w:w="89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25"/>
                      <w:gridCol w:w="3325"/>
                      <w:gridCol w:w="2261"/>
                    </w:tblGrid>
                    <w:tr w:rsidR="008351DC" w:rsidRPr="00C74A29" w14:paraId="4A2A461C" w14:textId="77777777">
                      <w:tc>
                        <w:tcPr>
                          <w:tcW w:w="1904" w:type="dxa"/>
                        </w:tcPr>
                        <w:p w14:paraId="0B272C70" w14:textId="77777777" w:rsidR="008351DC" w:rsidRPr="00C74A29" w:rsidRDefault="008351DC" w:rsidP="008351DC">
                          <w:pPr>
                            <w:pStyle w:val="Colofonkop"/>
                          </w:pPr>
                        </w:p>
                      </w:tc>
                      <w:tc>
                        <w:tcPr>
                          <w:tcW w:w="1904" w:type="dxa"/>
                        </w:tcPr>
                        <w:p w14:paraId="78E08DF7" w14:textId="77777777" w:rsidR="008351DC" w:rsidRPr="00C74A29" w:rsidRDefault="008351DC" w:rsidP="008351DC">
                          <w:pPr>
                            <w:pStyle w:val="Colofonkop"/>
                          </w:pPr>
                        </w:p>
                      </w:tc>
                      <w:tc>
                        <w:tcPr>
                          <w:tcW w:w="1295" w:type="dxa"/>
                        </w:tcPr>
                        <w:p w14:paraId="59B32F4B" w14:textId="77777777" w:rsidR="008351DC" w:rsidRPr="00C74A29" w:rsidRDefault="008351DC" w:rsidP="008351DC">
                          <w:pPr>
                            <w:pStyle w:val="Colofonkop"/>
                          </w:pPr>
                        </w:p>
                      </w:tc>
                    </w:tr>
                    <w:tr w:rsidR="008351DC" w:rsidRPr="00C74A29" w14:paraId="306A28AA" w14:textId="77777777">
                      <w:tc>
                        <w:tcPr>
                          <w:tcW w:w="1904" w:type="dxa"/>
                        </w:tcPr>
                        <w:p w14:paraId="52D06F4C" w14:textId="77777777" w:rsidR="008351DC" w:rsidRPr="00C74A29" w:rsidRDefault="008351DC" w:rsidP="008351DC">
                          <w:pPr>
                            <w:pStyle w:val="Colofonkop"/>
                          </w:pPr>
                          <w:r w:rsidRPr="00C74A29">
                            <w:t>Nummer</w:t>
                          </w:r>
                        </w:p>
                      </w:tc>
                      <w:tc>
                        <w:tcPr>
                          <w:tcW w:w="1904" w:type="dxa"/>
                        </w:tcPr>
                        <w:p w14:paraId="214A8942" w14:textId="044A977B" w:rsidR="008351DC" w:rsidRPr="00C74A29" w:rsidRDefault="008351DC" w:rsidP="008351DC">
                          <w:pPr>
                            <w:pStyle w:val="Colofoninvulling"/>
                          </w:pPr>
                          <w:r>
                            <w:t>ALV NEDU</w:t>
                          </w:r>
                          <w:r w:rsidR="00003DAE">
                            <w:t>_XXX</w:t>
                          </w:r>
                        </w:p>
                      </w:tc>
                      <w:tc>
                        <w:tcPr>
                          <w:tcW w:w="1295" w:type="dxa"/>
                        </w:tcPr>
                        <w:p w14:paraId="438069DD" w14:textId="77777777" w:rsidR="008351DC" w:rsidRPr="00C74A29" w:rsidRDefault="008351DC" w:rsidP="008351DC">
                          <w:pPr>
                            <w:pStyle w:val="Colofonkop"/>
                          </w:pPr>
                        </w:p>
                      </w:tc>
                    </w:tr>
                    <w:tr w:rsidR="008351DC" w:rsidRPr="00C74A29" w14:paraId="09726486" w14:textId="77777777">
                      <w:tc>
                        <w:tcPr>
                          <w:tcW w:w="1904" w:type="dxa"/>
                        </w:tcPr>
                        <w:p w14:paraId="73A6D261" w14:textId="77777777" w:rsidR="008351DC" w:rsidRPr="00C74A29" w:rsidRDefault="008351DC" w:rsidP="008351DC">
                          <w:pPr>
                            <w:pStyle w:val="Colofonkop"/>
                          </w:pPr>
                          <w:r w:rsidRPr="00C74A29">
                            <w:t>Datum</w:t>
                          </w:r>
                        </w:p>
                      </w:tc>
                      <w:tc>
                        <w:tcPr>
                          <w:tcW w:w="1904" w:type="dxa"/>
                        </w:tcPr>
                        <w:p w14:paraId="61E1BE29" w14:textId="1FA08CD7" w:rsidR="008351DC" w:rsidRPr="00C74A29" w:rsidRDefault="00F3158F" w:rsidP="008351DC">
                          <w:pPr>
                            <w:pStyle w:val="Colofoninvulling"/>
                          </w:pPr>
                          <w:r>
                            <w:t>4 Oktober</w:t>
                          </w:r>
                          <w:r w:rsidR="00003DAE">
                            <w:t xml:space="preserve"> </w:t>
                          </w:r>
                          <w:r w:rsidR="008351DC">
                            <w:t>20</w:t>
                          </w:r>
                          <w:r w:rsidR="00003DAE">
                            <w:t>2</w:t>
                          </w:r>
                          <w:r w:rsidR="007779E9">
                            <w:t>1</w:t>
                          </w:r>
                        </w:p>
                      </w:tc>
                      <w:tc>
                        <w:tcPr>
                          <w:tcW w:w="1295" w:type="dxa"/>
                        </w:tcPr>
                        <w:p w14:paraId="2C490C87" w14:textId="77777777" w:rsidR="008351DC" w:rsidRPr="00C74A29" w:rsidRDefault="008351DC" w:rsidP="008351DC">
                          <w:pPr>
                            <w:pStyle w:val="Colofonkop"/>
                          </w:pPr>
                        </w:p>
                      </w:tc>
                    </w:tr>
                    <w:tr w:rsidR="008351DC" w:rsidRPr="00C74A29" w14:paraId="59C29552" w14:textId="77777777">
                      <w:tc>
                        <w:tcPr>
                          <w:tcW w:w="1904" w:type="dxa"/>
                        </w:tcPr>
                        <w:p w14:paraId="0487151E" w14:textId="77777777" w:rsidR="008351DC" w:rsidRPr="00C74A29" w:rsidRDefault="008351DC" w:rsidP="008351DC">
                          <w:pPr>
                            <w:pStyle w:val="Colofonkop"/>
                          </w:pPr>
                          <w:r w:rsidRPr="00C74A29">
                            <w:t>Versie</w:t>
                          </w:r>
                        </w:p>
                      </w:tc>
                      <w:tc>
                        <w:tcPr>
                          <w:tcW w:w="1904" w:type="dxa"/>
                        </w:tcPr>
                        <w:p w14:paraId="4D41C85C" w14:textId="78C5AE02" w:rsidR="008351DC" w:rsidRPr="00C74A29" w:rsidRDefault="007779E9" w:rsidP="008351DC">
                          <w:pPr>
                            <w:pStyle w:val="Colofoninvulling"/>
                          </w:pPr>
                          <w:r>
                            <w:rPr>
                              <w:noProof/>
                            </w:rPr>
                            <w:t>0.</w:t>
                          </w:r>
                          <w:r w:rsidR="00F3158F">
                            <w:rPr>
                              <w:noProof/>
                            </w:rPr>
                            <w:t>9</w:t>
                          </w:r>
                        </w:p>
                      </w:tc>
                      <w:tc>
                        <w:tcPr>
                          <w:tcW w:w="1295" w:type="dxa"/>
                        </w:tcPr>
                        <w:p w14:paraId="6FB04E8E" w14:textId="77777777" w:rsidR="008351DC" w:rsidRPr="00C74A29" w:rsidRDefault="008351DC" w:rsidP="008351DC">
                          <w:pPr>
                            <w:pStyle w:val="Colofonkop"/>
                          </w:pPr>
                        </w:p>
                      </w:tc>
                    </w:tr>
                    <w:tr w:rsidR="008351DC" w:rsidRPr="00C74A29" w14:paraId="5D8CF665" w14:textId="77777777">
                      <w:tc>
                        <w:tcPr>
                          <w:tcW w:w="1904" w:type="dxa"/>
                        </w:tcPr>
                        <w:p w14:paraId="18E74ED2" w14:textId="77777777" w:rsidR="008351DC" w:rsidRPr="00C74A29" w:rsidRDefault="008351DC" w:rsidP="008351DC">
                          <w:pPr>
                            <w:pStyle w:val="Colofonkop"/>
                          </w:pPr>
                          <w:r w:rsidRPr="00C74A29">
                            <w:t>Aanbieder</w:t>
                          </w:r>
                        </w:p>
                      </w:tc>
                      <w:tc>
                        <w:tcPr>
                          <w:tcW w:w="1904" w:type="dxa"/>
                        </w:tcPr>
                        <w:p w14:paraId="7CC79492" w14:textId="32C470FC" w:rsidR="007779E9" w:rsidRPr="00C74A29" w:rsidRDefault="005A1FE5" w:rsidP="008351DC">
                          <w:pPr>
                            <w:pStyle w:val="Colofoninvulling"/>
                            <w:rPr>
                              <w:noProof/>
                            </w:rPr>
                          </w:pPr>
                          <w:r>
                            <w:rPr>
                              <w:noProof/>
                            </w:rPr>
                            <w:t>ALV</w:t>
                          </w:r>
                          <w:r w:rsidR="008351DC">
                            <w:rPr>
                              <w:noProof/>
                            </w:rPr>
                            <w:t xml:space="preserve"> NEDU</w:t>
                          </w:r>
                        </w:p>
                      </w:tc>
                      <w:tc>
                        <w:tcPr>
                          <w:tcW w:w="1295" w:type="dxa"/>
                        </w:tcPr>
                        <w:p w14:paraId="0F9B8D6B" w14:textId="77777777" w:rsidR="008351DC" w:rsidRPr="00C74A29" w:rsidRDefault="008351DC" w:rsidP="008351DC">
                          <w:pPr>
                            <w:pStyle w:val="Colofonkop"/>
                          </w:pPr>
                        </w:p>
                      </w:tc>
                    </w:tr>
                  </w:tbl>
                  <w:p w14:paraId="03D56733" w14:textId="32765EFB" w:rsidR="008351DC" w:rsidRPr="008351DC" w:rsidRDefault="007779E9" w:rsidP="008351DC">
                    <w:r>
                      <w:tab/>
                    </w:r>
                  </w:p>
                  <w:p w14:paraId="2CE4AF39" w14:textId="77777777" w:rsidR="003925E6" w:rsidRDefault="003925E6" w:rsidP="00442A9A"/>
                  <w:p w14:paraId="5C22F12D" w14:textId="77777777" w:rsidR="008351DC" w:rsidRDefault="008351DC" w:rsidP="00442A9A"/>
                </w:txbxContent>
              </v:textbox>
              <w10:wrap type="square" anchorx="page" anchory="page"/>
            </v:shape>
          </w:pict>
        </mc:Fallback>
      </mc:AlternateContent>
    </w:r>
    <w:r w:rsidR="008351DC">
      <w:rPr>
        <w:noProof/>
        <w:snapToGrid/>
        <w:lang w:val="en-US"/>
      </w:rPr>
      <w:drawing>
        <wp:anchor distT="0" distB="0" distL="114300" distR="114300" simplePos="0" relativeHeight="251658241" behindDoc="1" locked="0" layoutInCell="1" allowOverlap="1" wp14:anchorId="044BD0A8" wp14:editId="6B9071B4">
          <wp:simplePos x="0" y="0"/>
          <wp:positionH relativeFrom="column">
            <wp:posOffset>-1031875</wp:posOffset>
          </wp:positionH>
          <wp:positionV relativeFrom="paragraph">
            <wp:posOffset>-478790</wp:posOffset>
          </wp:positionV>
          <wp:extent cx="7553325" cy="10753725"/>
          <wp:effectExtent l="0" t="0" r="9525" b="9525"/>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Element-Voorbl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325" cy="10753725"/>
                  </a:xfrm>
                  <a:prstGeom prst="rect">
                    <a:avLst/>
                  </a:prstGeom>
                </pic:spPr>
              </pic:pic>
            </a:graphicData>
          </a:graphic>
        </wp:anchor>
      </w:drawing>
    </w:r>
    <w:r w:rsidR="003925E6">
      <w:rPr>
        <w:noProof/>
        <w:snapToGrid/>
        <w:lang w:val="en-US"/>
      </w:rPr>
      <w:drawing>
        <wp:anchor distT="0" distB="0" distL="114300" distR="114300" simplePos="0" relativeHeight="251658242" behindDoc="0" locked="0" layoutInCell="1" allowOverlap="1" wp14:anchorId="1F66FAD5" wp14:editId="4CB17B58">
          <wp:simplePos x="0" y="0"/>
          <wp:positionH relativeFrom="page">
            <wp:posOffset>900430</wp:posOffset>
          </wp:positionH>
          <wp:positionV relativeFrom="page">
            <wp:posOffset>360045</wp:posOffset>
          </wp:positionV>
          <wp:extent cx="1130400" cy="428400"/>
          <wp:effectExtent l="0" t="0" r="0" b="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DU-Logo-RGB.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30400" cy="428400"/>
                  </a:xfrm>
                  <a:prstGeom prst="rect">
                    <a:avLst/>
                  </a:prstGeom>
                </pic:spPr>
              </pic:pic>
            </a:graphicData>
          </a:graphic>
        </wp:anchor>
      </w:drawing>
    </w:r>
    <w:r w:rsidR="003925E6">
      <w:tab/>
    </w:r>
    <w:r w:rsidR="007779E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6D79"/>
    <w:multiLevelType w:val="hybridMultilevel"/>
    <w:tmpl w:val="EF74BF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0B2849"/>
    <w:multiLevelType w:val="hybridMultilevel"/>
    <w:tmpl w:val="68E2FB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843327"/>
    <w:multiLevelType w:val="hybridMultilevel"/>
    <w:tmpl w:val="0206F312"/>
    <w:lvl w:ilvl="0" w:tplc="BB52C4EA">
      <w:start w:val="1"/>
      <w:numFmt w:val="decimal"/>
      <w:pStyle w:val="EDSNbroodcijfer"/>
      <w:lvlText w:val="%1."/>
      <w:lvlJc w:val="left"/>
      <w:pPr>
        <w:tabs>
          <w:tab w:val="num" w:pos="720"/>
        </w:tabs>
        <w:ind w:left="720" w:hanging="360"/>
      </w:pPr>
    </w:lvl>
    <w:lvl w:ilvl="1" w:tplc="2352818A">
      <w:start w:val="1"/>
      <w:numFmt w:val="bullet"/>
      <w:pStyle w:val="EDSNbroodbullit"/>
      <w:lvlText w:val=""/>
      <w:lvlJc w:val="left"/>
      <w:pPr>
        <w:tabs>
          <w:tab w:val="num" w:pos="1505"/>
        </w:tabs>
        <w:ind w:left="1505" w:hanging="425"/>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15093E1A"/>
    <w:multiLevelType w:val="hybridMultilevel"/>
    <w:tmpl w:val="2974A54A"/>
    <w:lvl w:ilvl="0" w:tplc="3462E252">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316200"/>
    <w:multiLevelType w:val="hybridMultilevel"/>
    <w:tmpl w:val="1F56AE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2651BE5"/>
    <w:multiLevelType w:val="hybridMultilevel"/>
    <w:tmpl w:val="CB7608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5635100"/>
    <w:multiLevelType w:val="hybridMultilevel"/>
    <w:tmpl w:val="88524312"/>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476D69C8"/>
    <w:multiLevelType w:val="hybridMultilevel"/>
    <w:tmpl w:val="CF3EF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821E44"/>
    <w:multiLevelType w:val="hybridMultilevel"/>
    <w:tmpl w:val="B40476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5C61ADC"/>
    <w:multiLevelType w:val="hybridMultilevel"/>
    <w:tmpl w:val="47D63D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A910CB3"/>
    <w:multiLevelType w:val="hybridMultilevel"/>
    <w:tmpl w:val="C5B2CC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FA2AC9"/>
    <w:multiLevelType w:val="hybridMultilevel"/>
    <w:tmpl w:val="4C0E24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0E002C"/>
    <w:multiLevelType w:val="multilevel"/>
    <w:tmpl w:val="726647EC"/>
    <w:lvl w:ilvl="0">
      <w:start w:val="1"/>
      <w:numFmt w:val="decimal"/>
      <w:pStyle w:val="Kop1"/>
      <w:lvlText w:val="%1"/>
      <w:lvlJc w:val="left"/>
      <w:pPr>
        <w:ind w:left="360" w:hanging="360"/>
      </w:pPr>
      <w:rPr>
        <w:rFonts w:hint="default"/>
        <w:color w:val="000000" w:themeColor="text1"/>
      </w:rPr>
    </w:lvl>
    <w:lvl w:ilvl="1">
      <w:start w:val="1"/>
      <w:numFmt w:val="decimal"/>
      <w:pStyle w:val="Kop2"/>
      <w:lvlText w:val="%1.%2"/>
      <w:lvlJc w:val="left"/>
      <w:pPr>
        <w:ind w:left="720" w:hanging="360"/>
      </w:pPr>
      <w:rPr>
        <w:rFonts w:hint="default"/>
        <w:b/>
        <w:color w:val="000000" w:themeColor="text1"/>
      </w:rPr>
    </w:lvl>
    <w:lvl w:ilvl="2">
      <w:start w:val="1"/>
      <w:numFmt w:val="decimal"/>
      <w:pStyle w:val="Kop3"/>
      <w:lvlText w:val="%1.%2.%3"/>
      <w:lvlJc w:val="left"/>
      <w:pPr>
        <w:ind w:left="1080" w:hanging="360"/>
      </w:pPr>
      <w:rPr>
        <w:rFonts w:hint="default"/>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5BD2532"/>
    <w:multiLevelType w:val="hybridMultilevel"/>
    <w:tmpl w:val="50846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80522E5"/>
    <w:multiLevelType w:val="hybridMultilevel"/>
    <w:tmpl w:val="C390E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D531E88"/>
    <w:multiLevelType w:val="hybridMultilevel"/>
    <w:tmpl w:val="ED1CE4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6"/>
  </w:num>
  <w:num w:numId="4">
    <w:abstractNumId w:val="4"/>
  </w:num>
  <w:num w:numId="5">
    <w:abstractNumId w:val="3"/>
  </w:num>
  <w:num w:numId="6">
    <w:abstractNumId w:val="13"/>
  </w:num>
  <w:num w:numId="7">
    <w:abstractNumId w:val="15"/>
  </w:num>
  <w:num w:numId="8">
    <w:abstractNumId w:val="11"/>
  </w:num>
  <w:num w:numId="9">
    <w:abstractNumId w:val="8"/>
  </w:num>
  <w:num w:numId="10">
    <w:abstractNumId w:val="0"/>
  </w:num>
  <w:num w:numId="11">
    <w:abstractNumId w:val="9"/>
  </w:num>
  <w:num w:numId="12">
    <w:abstractNumId w:val="5"/>
  </w:num>
  <w:num w:numId="13">
    <w:abstractNumId w:val="10"/>
  </w:num>
  <w:num w:numId="14">
    <w:abstractNumId w:val="7"/>
  </w:num>
  <w:num w:numId="15">
    <w:abstractNumId w:val="14"/>
  </w:num>
  <w:num w:numId="16">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rgebruik_18" w:val="concept"/>
    <w:docVar w:name="hergebruik_2" w:val="30-7-2015 0:00:00"/>
    <w:docVar w:name="hergebruik_31" w:val="Werkpakket Testen"/>
    <w:docVar w:name="hergebruik_34" w:val="X"/>
    <w:docVar w:name="hergebruik_35" w:val="0.1"/>
    <w:docVar w:name="hergebruik_42" w:val="Format Werkpakket"/>
    <w:docVar w:name="hergebruik_45" w:val="[empty_val]"/>
    <w:docVar w:name="hergebruik_46" w:val="[empty_val]"/>
    <w:docVar w:name="hergebruik_modelid" w:val="15"/>
    <w:docVar w:name="hergebruik_taalid" w:val="1"/>
    <w:docVar w:name="wwo_logo_present" w:val="no"/>
    <w:docVar w:name="wwo_style_kop1" w:val="Genummerd hoofdstuk"/>
    <w:docVar w:name="wwo_style_kop2" w:val="Genummerde paragraaf"/>
    <w:docVar w:name="wwo_style_kop3" w:val="Genummerde subparagraaf"/>
    <w:docVar w:name="wwo_style_tabelkop" w:val="Tabelkop"/>
    <w:docVar w:name="wwo_style_tabeltekst" w:val="Tabeltekst"/>
  </w:docVars>
  <w:rsids>
    <w:rsidRoot w:val="006E0D27"/>
    <w:rsid w:val="00001730"/>
    <w:rsid w:val="00003DAE"/>
    <w:rsid w:val="00005505"/>
    <w:rsid w:val="00010E66"/>
    <w:rsid w:val="00015325"/>
    <w:rsid w:val="000173BB"/>
    <w:rsid w:val="0002181B"/>
    <w:rsid w:val="00021A54"/>
    <w:rsid w:val="00022B3B"/>
    <w:rsid w:val="00023E5B"/>
    <w:rsid w:val="00033BE9"/>
    <w:rsid w:val="00035EB0"/>
    <w:rsid w:val="00040571"/>
    <w:rsid w:val="00040D04"/>
    <w:rsid w:val="00041A7C"/>
    <w:rsid w:val="00045EB1"/>
    <w:rsid w:val="0005362A"/>
    <w:rsid w:val="00054DA9"/>
    <w:rsid w:val="00056BB7"/>
    <w:rsid w:val="0005759C"/>
    <w:rsid w:val="00057CC5"/>
    <w:rsid w:val="000635EC"/>
    <w:rsid w:val="00063DD5"/>
    <w:rsid w:val="00065F2B"/>
    <w:rsid w:val="00070790"/>
    <w:rsid w:val="00071508"/>
    <w:rsid w:val="000716A8"/>
    <w:rsid w:val="00072B04"/>
    <w:rsid w:val="00073AAA"/>
    <w:rsid w:val="0007534B"/>
    <w:rsid w:val="000759CB"/>
    <w:rsid w:val="000765F2"/>
    <w:rsid w:val="00081A43"/>
    <w:rsid w:val="00081D42"/>
    <w:rsid w:val="00082674"/>
    <w:rsid w:val="00083017"/>
    <w:rsid w:val="00087737"/>
    <w:rsid w:val="000900AD"/>
    <w:rsid w:val="00091522"/>
    <w:rsid w:val="00094D5F"/>
    <w:rsid w:val="00096CDB"/>
    <w:rsid w:val="000970F4"/>
    <w:rsid w:val="00097F83"/>
    <w:rsid w:val="000A424A"/>
    <w:rsid w:val="000A6CFC"/>
    <w:rsid w:val="000B27DB"/>
    <w:rsid w:val="000B3E4D"/>
    <w:rsid w:val="000B4E67"/>
    <w:rsid w:val="000B5030"/>
    <w:rsid w:val="000C022C"/>
    <w:rsid w:val="000C16D7"/>
    <w:rsid w:val="000C67ED"/>
    <w:rsid w:val="000C7F82"/>
    <w:rsid w:val="000D1835"/>
    <w:rsid w:val="000D1D7F"/>
    <w:rsid w:val="000D3145"/>
    <w:rsid w:val="000D31F9"/>
    <w:rsid w:val="000D360A"/>
    <w:rsid w:val="000D547B"/>
    <w:rsid w:val="000D7805"/>
    <w:rsid w:val="000E0BEE"/>
    <w:rsid w:val="000E23F5"/>
    <w:rsid w:val="000E4A64"/>
    <w:rsid w:val="000E4AFB"/>
    <w:rsid w:val="000E65A0"/>
    <w:rsid w:val="000F03AF"/>
    <w:rsid w:val="000F189B"/>
    <w:rsid w:val="000F18C4"/>
    <w:rsid w:val="000F1E02"/>
    <w:rsid w:val="000F1FB9"/>
    <w:rsid w:val="000F222C"/>
    <w:rsid w:val="000F389A"/>
    <w:rsid w:val="000F40D9"/>
    <w:rsid w:val="000F7886"/>
    <w:rsid w:val="001012D7"/>
    <w:rsid w:val="0010177D"/>
    <w:rsid w:val="00101978"/>
    <w:rsid w:val="00104D89"/>
    <w:rsid w:val="00105216"/>
    <w:rsid w:val="00105E91"/>
    <w:rsid w:val="00105FE6"/>
    <w:rsid w:val="0010618B"/>
    <w:rsid w:val="00107AD8"/>
    <w:rsid w:val="00113648"/>
    <w:rsid w:val="001159C0"/>
    <w:rsid w:val="0012040B"/>
    <w:rsid w:val="00120C82"/>
    <w:rsid w:val="00121723"/>
    <w:rsid w:val="0012268E"/>
    <w:rsid w:val="00122AFB"/>
    <w:rsid w:val="00126788"/>
    <w:rsid w:val="00126E9D"/>
    <w:rsid w:val="00133ABC"/>
    <w:rsid w:val="00134B47"/>
    <w:rsid w:val="001372BB"/>
    <w:rsid w:val="00137B8C"/>
    <w:rsid w:val="00137D1F"/>
    <w:rsid w:val="00140C8F"/>
    <w:rsid w:val="00141935"/>
    <w:rsid w:val="00141B9D"/>
    <w:rsid w:val="001441FE"/>
    <w:rsid w:val="001449A5"/>
    <w:rsid w:val="00145601"/>
    <w:rsid w:val="00151600"/>
    <w:rsid w:val="00151648"/>
    <w:rsid w:val="001547F2"/>
    <w:rsid w:val="001561A0"/>
    <w:rsid w:val="001573D9"/>
    <w:rsid w:val="0016122C"/>
    <w:rsid w:val="0016513C"/>
    <w:rsid w:val="001658B0"/>
    <w:rsid w:val="00166403"/>
    <w:rsid w:val="00171A62"/>
    <w:rsid w:val="00173912"/>
    <w:rsid w:val="0017477D"/>
    <w:rsid w:val="00175F89"/>
    <w:rsid w:val="00175FA4"/>
    <w:rsid w:val="00177021"/>
    <w:rsid w:val="00177B15"/>
    <w:rsid w:val="001804F5"/>
    <w:rsid w:val="00181C34"/>
    <w:rsid w:val="00185A2E"/>
    <w:rsid w:val="0019077F"/>
    <w:rsid w:val="00191375"/>
    <w:rsid w:val="00191C1B"/>
    <w:rsid w:val="001924E4"/>
    <w:rsid w:val="0019284D"/>
    <w:rsid w:val="00194D69"/>
    <w:rsid w:val="00195131"/>
    <w:rsid w:val="00196734"/>
    <w:rsid w:val="001A185C"/>
    <w:rsid w:val="001A2D9F"/>
    <w:rsid w:val="001A37B6"/>
    <w:rsid w:val="001A3F84"/>
    <w:rsid w:val="001A42ED"/>
    <w:rsid w:val="001A6544"/>
    <w:rsid w:val="001A6F6E"/>
    <w:rsid w:val="001B08EA"/>
    <w:rsid w:val="001B2088"/>
    <w:rsid w:val="001B7269"/>
    <w:rsid w:val="001C130A"/>
    <w:rsid w:val="001C1B57"/>
    <w:rsid w:val="001C2638"/>
    <w:rsid w:val="001C2ECA"/>
    <w:rsid w:val="001C6DD0"/>
    <w:rsid w:val="001C750B"/>
    <w:rsid w:val="001C7BBD"/>
    <w:rsid w:val="001D0C83"/>
    <w:rsid w:val="001D2DE9"/>
    <w:rsid w:val="001D3106"/>
    <w:rsid w:val="001D63F5"/>
    <w:rsid w:val="001D7274"/>
    <w:rsid w:val="001E1B80"/>
    <w:rsid w:val="001E2F9B"/>
    <w:rsid w:val="001E7219"/>
    <w:rsid w:val="001E7A59"/>
    <w:rsid w:val="001F153B"/>
    <w:rsid w:val="001F32E1"/>
    <w:rsid w:val="001F6EDA"/>
    <w:rsid w:val="00201A56"/>
    <w:rsid w:val="00202402"/>
    <w:rsid w:val="002033B4"/>
    <w:rsid w:val="002047D3"/>
    <w:rsid w:val="00205FF0"/>
    <w:rsid w:val="00207E86"/>
    <w:rsid w:val="00211A25"/>
    <w:rsid w:val="00213422"/>
    <w:rsid w:val="00216540"/>
    <w:rsid w:val="0022098F"/>
    <w:rsid w:val="00220B37"/>
    <w:rsid w:val="00220C9B"/>
    <w:rsid w:val="00222114"/>
    <w:rsid w:val="00222AFF"/>
    <w:rsid w:val="00223E19"/>
    <w:rsid w:val="002307AE"/>
    <w:rsid w:val="00232D3B"/>
    <w:rsid w:val="0023508F"/>
    <w:rsid w:val="0023653D"/>
    <w:rsid w:val="00237D3F"/>
    <w:rsid w:val="002426A3"/>
    <w:rsid w:val="00243513"/>
    <w:rsid w:val="0024668F"/>
    <w:rsid w:val="002512B6"/>
    <w:rsid w:val="002523AD"/>
    <w:rsid w:val="0025494C"/>
    <w:rsid w:val="00260ACA"/>
    <w:rsid w:val="00261F14"/>
    <w:rsid w:val="00262D0D"/>
    <w:rsid w:val="00262DD5"/>
    <w:rsid w:val="002672E0"/>
    <w:rsid w:val="002673B7"/>
    <w:rsid w:val="00270DF1"/>
    <w:rsid w:val="00271B98"/>
    <w:rsid w:val="00272DB9"/>
    <w:rsid w:val="00275AF3"/>
    <w:rsid w:val="00280463"/>
    <w:rsid w:val="00280861"/>
    <w:rsid w:val="00283FDB"/>
    <w:rsid w:val="0028756E"/>
    <w:rsid w:val="002922FB"/>
    <w:rsid w:val="00292EE1"/>
    <w:rsid w:val="00293644"/>
    <w:rsid w:val="00295E8E"/>
    <w:rsid w:val="0029753C"/>
    <w:rsid w:val="002A05C1"/>
    <w:rsid w:val="002A314A"/>
    <w:rsid w:val="002A4E09"/>
    <w:rsid w:val="002A54CE"/>
    <w:rsid w:val="002A5AB3"/>
    <w:rsid w:val="002A5EA4"/>
    <w:rsid w:val="002A7270"/>
    <w:rsid w:val="002A7544"/>
    <w:rsid w:val="002B3D1A"/>
    <w:rsid w:val="002B42A6"/>
    <w:rsid w:val="002B4417"/>
    <w:rsid w:val="002B47F8"/>
    <w:rsid w:val="002B4BE2"/>
    <w:rsid w:val="002B615D"/>
    <w:rsid w:val="002C1511"/>
    <w:rsid w:val="002C1918"/>
    <w:rsid w:val="002C2DF0"/>
    <w:rsid w:val="002C4F27"/>
    <w:rsid w:val="002C528C"/>
    <w:rsid w:val="002D2CF6"/>
    <w:rsid w:val="002D3538"/>
    <w:rsid w:val="002D368B"/>
    <w:rsid w:val="002E2029"/>
    <w:rsid w:val="002E6676"/>
    <w:rsid w:val="002F1078"/>
    <w:rsid w:val="002F33D7"/>
    <w:rsid w:val="002F3B33"/>
    <w:rsid w:val="002F521B"/>
    <w:rsid w:val="002F5BEC"/>
    <w:rsid w:val="002F6CCA"/>
    <w:rsid w:val="002F70D3"/>
    <w:rsid w:val="003009F9"/>
    <w:rsid w:val="00302A80"/>
    <w:rsid w:val="0030381F"/>
    <w:rsid w:val="00303A47"/>
    <w:rsid w:val="00303D62"/>
    <w:rsid w:val="00304D88"/>
    <w:rsid w:val="00305438"/>
    <w:rsid w:val="00305CA5"/>
    <w:rsid w:val="00307871"/>
    <w:rsid w:val="00310B52"/>
    <w:rsid w:val="00311E7F"/>
    <w:rsid w:val="003157A9"/>
    <w:rsid w:val="0032272C"/>
    <w:rsid w:val="00323503"/>
    <w:rsid w:val="00326CCF"/>
    <w:rsid w:val="00330727"/>
    <w:rsid w:val="0033215A"/>
    <w:rsid w:val="00334425"/>
    <w:rsid w:val="00335040"/>
    <w:rsid w:val="00335094"/>
    <w:rsid w:val="0033539A"/>
    <w:rsid w:val="00337856"/>
    <w:rsid w:val="00337F2B"/>
    <w:rsid w:val="00341214"/>
    <w:rsid w:val="00344150"/>
    <w:rsid w:val="003448CA"/>
    <w:rsid w:val="00345EEE"/>
    <w:rsid w:val="00346447"/>
    <w:rsid w:val="00350467"/>
    <w:rsid w:val="0035125C"/>
    <w:rsid w:val="003555A9"/>
    <w:rsid w:val="00356CF4"/>
    <w:rsid w:val="003607FD"/>
    <w:rsid w:val="00360FC8"/>
    <w:rsid w:val="00364123"/>
    <w:rsid w:val="00364735"/>
    <w:rsid w:val="003678B9"/>
    <w:rsid w:val="00367C92"/>
    <w:rsid w:val="003704A8"/>
    <w:rsid w:val="00374AFC"/>
    <w:rsid w:val="00376186"/>
    <w:rsid w:val="0038152E"/>
    <w:rsid w:val="0038174D"/>
    <w:rsid w:val="00383367"/>
    <w:rsid w:val="003849ED"/>
    <w:rsid w:val="003862B6"/>
    <w:rsid w:val="00386B05"/>
    <w:rsid w:val="003925E6"/>
    <w:rsid w:val="00393C1D"/>
    <w:rsid w:val="003945C1"/>
    <w:rsid w:val="003A58FE"/>
    <w:rsid w:val="003A7658"/>
    <w:rsid w:val="003B0A6A"/>
    <w:rsid w:val="003B41EC"/>
    <w:rsid w:val="003B4D31"/>
    <w:rsid w:val="003B69BD"/>
    <w:rsid w:val="003C2DE7"/>
    <w:rsid w:val="003C3F89"/>
    <w:rsid w:val="003C6B65"/>
    <w:rsid w:val="003C7A6B"/>
    <w:rsid w:val="003D37BF"/>
    <w:rsid w:val="003E27FF"/>
    <w:rsid w:val="003E2C25"/>
    <w:rsid w:val="003F5588"/>
    <w:rsid w:val="004024ED"/>
    <w:rsid w:val="004031AB"/>
    <w:rsid w:val="0040430E"/>
    <w:rsid w:val="00405AAC"/>
    <w:rsid w:val="00406FEC"/>
    <w:rsid w:val="0041442B"/>
    <w:rsid w:val="00415F93"/>
    <w:rsid w:val="004161DD"/>
    <w:rsid w:val="00422A9F"/>
    <w:rsid w:val="00422EA1"/>
    <w:rsid w:val="004236EC"/>
    <w:rsid w:val="00425501"/>
    <w:rsid w:val="00427A13"/>
    <w:rsid w:val="00430054"/>
    <w:rsid w:val="00430A5D"/>
    <w:rsid w:val="00430B8D"/>
    <w:rsid w:val="004324CF"/>
    <w:rsid w:val="00434BE1"/>
    <w:rsid w:val="00442069"/>
    <w:rsid w:val="00442A9A"/>
    <w:rsid w:val="00442B90"/>
    <w:rsid w:val="00445F50"/>
    <w:rsid w:val="00451C00"/>
    <w:rsid w:val="00453989"/>
    <w:rsid w:val="00454D37"/>
    <w:rsid w:val="00456127"/>
    <w:rsid w:val="004578AB"/>
    <w:rsid w:val="00460030"/>
    <w:rsid w:val="00462EB6"/>
    <w:rsid w:val="00463FA7"/>
    <w:rsid w:val="00465FC2"/>
    <w:rsid w:val="0047001E"/>
    <w:rsid w:val="00471CB1"/>
    <w:rsid w:val="00472B27"/>
    <w:rsid w:val="00473356"/>
    <w:rsid w:val="0047372A"/>
    <w:rsid w:val="004763C1"/>
    <w:rsid w:val="00480326"/>
    <w:rsid w:val="00481399"/>
    <w:rsid w:val="00481AC8"/>
    <w:rsid w:val="004825C2"/>
    <w:rsid w:val="00486204"/>
    <w:rsid w:val="00486A7E"/>
    <w:rsid w:val="0048719E"/>
    <w:rsid w:val="00487ABF"/>
    <w:rsid w:val="00490C64"/>
    <w:rsid w:val="004919AE"/>
    <w:rsid w:val="00491D9D"/>
    <w:rsid w:val="00493B8C"/>
    <w:rsid w:val="00494CB8"/>
    <w:rsid w:val="00494D90"/>
    <w:rsid w:val="00495249"/>
    <w:rsid w:val="00496F0B"/>
    <w:rsid w:val="004978A9"/>
    <w:rsid w:val="004A1579"/>
    <w:rsid w:val="004A23D9"/>
    <w:rsid w:val="004A287D"/>
    <w:rsid w:val="004A316C"/>
    <w:rsid w:val="004A37C2"/>
    <w:rsid w:val="004A4CA6"/>
    <w:rsid w:val="004A5B27"/>
    <w:rsid w:val="004A5D56"/>
    <w:rsid w:val="004A5F7D"/>
    <w:rsid w:val="004A6C0C"/>
    <w:rsid w:val="004A7616"/>
    <w:rsid w:val="004B0F71"/>
    <w:rsid w:val="004B3ACD"/>
    <w:rsid w:val="004B595F"/>
    <w:rsid w:val="004B5A17"/>
    <w:rsid w:val="004B6BF4"/>
    <w:rsid w:val="004B7B44"/>
    <w:rsid w:val="004C049D"/>
    <w:rsid w:val="004C3FAB"/>
    <w:rsid w:val="004C4EE1"/>
    <w:rsid w:val="004C532E"/>
    <w:rsid w:val="004C5D86"/>
    <w:rsid w:val="004D3238"/>
    <w:rsid w:val="004D3A8C"/>
    <w:rsid w:val="004D3C43"/>
    <w:rsid w:val="004D40FB"/>
    <w:rsid w:val="004D4F97"/>
    <w:rsid w:val="004D5FFB"/>
    <w:rsid w:val="004D614E"/>
    <w:rsid w:val="004D67AD"/>
    <w:rsid w:val="004E0102"/>
    <w:rsid w:val="004E09E6"/>
    <w:rsid w:val="004E3385"/>
    <w:rsid w:val="004E7B80"/>
    <w:rsid w:val="004F4136"/>
    <w:rsid w:val="004F6EDA"/>
    <w:rsid w:val="0050089C"/>
    <w:rsid w:val="00501877"/>
    <w:rsid w:val="00501DCA"/>
    <w:rsid w:val="00503B16"/>
    <w:rsid w:val="005106F6"/>
    <w:rsid w:val="005208DD"/>
    <w:rsid w:val="0052145E"/>
    <w:rsid w:val="00521D64"/>
    <w:rsid w:val="005229F4"/>
    <w:rsid w:val="00526C32"/>
    <w:rsid w:val="00532DC2"/>
    <w:rsid w:val="005331E9"/>
    <w:rsid w:val="0053421A"/>
    <w:rsid w:val="00534EDD"/>
    <w:rsid w:val="0053657C"/>
    <w:rsid w:val="005401BD"/>
    <w:rsid w:val="005403B0"/>
    <w:rsid w:val="00540E0E"/>
    <w:rsid w:val="00543EEA"/>
    <w:rsid w:val="0054435B"/>
    <w:rsid w:val="005446E4"/>
    <w:rsid w:val="005518A4"/>
    <w:rsid w:val="0056009B"/>
    <w:rsid w:val="00561A8E"/>
    <w:rsid w:val="00562C70"/>
    <w:rsid w:val="00565A9F"/>
    <w:rsid w:val="00566581"/>
    <w:rsid w:val="00566D17"/>
    <w:rsid w:val="00566E70"/>
    <w:rsid w:val="005677CF"/>
    <w:rsid w:val="00571530"/>
    <w:rsid w:val="005715C0"/>
    <w:rsid w:val="00571893"/>
    <w:rsid w:val="00573900"/>
    <w:rsid w:val="00574E29"/>
    <w:rsid w:val="00581B7D"/>
    <w:rsid w:val="00581EF2"/>
    <w:rsid w:val="0058338C"/>
    <w:rsid w:val="00583725"/>
    <w:rsid w:val="005848A6"/>
    <w:rsid w:val="00584F40"/>
    <w:rsid w:val="00592760"/>
    <w:rsid w:val="00593CD5"/>
    <w:rsid w:val="00594EBC"/>
    <w:rsid w:val="00596BF8"/>
    <w:rsid w:val="005A049B"/>
    <w:rsid w:val="005A1B16"/>
    <w:rsid w:val="005A1EF8"/>
    <w:rsid w:val="005A1FE5"/>
    <w:rsid w:val="005A200A"/>
    <w:rsid w:val="005A25EC"/>
    <w:rsid w:val="005A263F"/>
    <w:rsid w:val="005A4658"/>
    <w:rsid w:val="005A6249"/>
    <w:rsid w:val="005A7964"/>
    <w:rsid w:val="005A79A7"/>
    <w:rsid w:val="005B0A26"/>
    <w:rsid w:val="005B78E2"/>
    <w:rsid w:val="005C0A39"/>
    <w:rsid w:val="005C38E0"/>
    <w:rsid w:val="005C50F5"/>
    <w:rsid w:val="005D12DF"/>
    <w:rsid w:val="005D29FC"/>
    <w:rsid w:val="005D4C1F"/>
    <w:rsid w:val="005D6118"/>
    <w:rsid w:val="005D7977"/>
    <w:rsid w:val="005E0C87"/>
    <w:rsid w:val="005E2418"/>
    <w:rsid w:val="005E72CF"/>
    <w:rsid w:val="005F33F7"/>
    <w:rsid w:val="005F34B9"/>
    <w:rsid w:val="005F38A9"/>
    <w:rsid w:val="005F49AA"/>
    <w:rsid w:val="005F49F8"/>
    <w:rsid w:val="0060143A"/>
    <w:rsid w:val="00603DCE"/>
    <w:rsid w:val="0060608B"/>
    <w:rsid w:val="00607CB0"/>
    <w:rsid w:val="00610200"/>
    <w:rsid w:val="00611833"/>
    <w:rsid w:val="0061383F"/>
    <w:rsid w:val="006146DE"/>
    <w:rsid w:val="006204AD"/>
    <w:rsid w:val="00622795"/>
    <w:rsid w:val="006246AF"/>
    <w:rsid w:val="00624AB5"/>
    <w:rsid w:val="00627027"/>
    <w:rsid w:val="00630980"/>
    <w:rsid w:val="00630C2A"/>
    <w:rsid w:val="00634D61"/>
    <w:rsid w:val="00635141"/>
    <w:rsid w:val="006368FC"/>
    <w:rsid w:val="0064039B"/>
    <w:rsid w:val="00641996"/>
    <w:rsid w:val="006425E9"/>
    <w:rsid w:val="00644501"/>
    <w:rsid w:val="00645BB8"/>
    <w:rsid w:val="006519C4"/>
    <w:rsid w:val="006528D0"/>
    <w:rsid w:val="006536ED"/>
    <w:rsid w:val="00653897"/>
    <w:rsid w:val="00654676"/>
    <w:rsid w:val="006560C1"/>
    <w:rsid w:val="00656CE0"/>
    <w:rsid w:val="00663C89"/>
    <w:rsid w:val="00667DE9"/>
    <w:rsid w:val="006703B5"/>
    <w:rsid w:val="0067484A"/>
    <w:rsid w:val="006756D0"/>
    <w:rsid w:val="006763C3"/>
    <w:rsid w:val="006766BA"/>
    <w:rsid w:val="00676FF4"/>
    <w:rsid w:val="006774BA"/>
    <w:rsid w:val="006778D1"/>
    <w:rsid w:val="00681358"/>
    <w:rsid w:val="00683DCD"/>
    <w:rsid w:val="00684A85"/>
    <w:rsid w:val="00684DD7"/>
    <w:rsid w:val="00686E15"/>
    <w:rsid w:val="00690095"/>
    <w:rsid w:val="00691459"/>
    <w:rsid w:val="00693CD9"/>
    <w:rsid w:val="00696976"/>
    <w:rsid w:val="006969D9"/>
    <w:rsid w:val="006A2627"/>
    <w:rsid w:val="006A4373"/>
    <w:rsid w:val="006A440F"/>
    <w:rsid w:val="006A45FC"/>
    <w:rsid w:val="006A54A5"/>
    <w:rsid w:val="006A7707"/>
    <w:rsid w:val="006B2186"/>
    <w:rsid w:val="006B523F"/>
    <w:rsid w:val="006C0F8C"/>
    <w:rsid w:val="006C1420"/>
    <w:rsid w:val="006C23E4"/>
    <w:rsid w:val="006C5E6D"/>
    <w:rsid w:val="006D1A64"/>
    <w:rsid w:val="006D1B3E"/>
    <w:rsid w:val="006D7CBD"/>
    <w:rsid w:val="006E0873"/>
    <w:rsid w:val="006E0D27"/>
    <w:rsid w:val="006E3D4A"/>
    <w:rsid w:val="006E605D"/>
    <w:rsid w:val="006F22A5"/>
    <w:rsid w:val="006F2E6C"/>
    <w:rsid w:val="006F31CB"/>
    <w:rsid w:val="006F4C07"/>
    <w:rsid w:val="006F546E"/>
    <w:rsid w:val="006F5C18"/>
    <w:rsid w:val="00701D53"/>
    <w:rsid w:val="00703867"/>
    <w:rsid w:val="007050E7"/>
    <w:rsid w:val="007069D4"/>
    <w:rsid w:val="0071059F"/>
    <w:rsid w:val="0071172E"/>
    <w:rsid w:val="00713F84"/>
    <w:rsid w:val="007147B5"/>
    <w:rsid w:val="00716658"/>
    <w:rsid w:val="00717E13"/>
    <w:rsid w:val="00720A07"/>
    <w:rsid w:val="00723990"/>
    <w:rsid w:val="007254C8"/>
    <w:rsid w:val="00725B52"/>
    <w:rsid w:val="00736C59"/>
    <w:rsid w:val="007409BE"/>
    <w:rsid w:val="007528B8"/>
    <w:rsid w:val="0075428D"/>
    <w:rsid w:val="00756DC8"/>
    <w:rsid w:val="007607A1"/>
    <w:rsid w:val="0076086B"/>
    <w:rsid w:val="007617D3"/>
    <w:rsid w:val="00764B3D"/>
    <w:rsid w:val="00765891"/>
    <w:rsid w:val="0076637E"/>
    <w:rsid w:val="00767D07"/>
    <w:rsid w:val="00770EE0"/>
    <w:rsid w:val="007749FF"/>
    <w:rsid w:val="00774F36"/>
    <w:rsid w:val="00776CFB"/>
    <w:rsid w:val="007779E9"/>
    <w:rsid w:val="00777E4F"/>
    <w:rsid w:val="00780452"/>
    <w:rsid w:val="00780CAF"/>
    <w:rsid w:val="00781790"/>
    <w:rsid w:val="00782A78"/>
    <w:rsid w:val="00783063"/>
    <w:rsid w:val="00786177"/>
    <w:rsid w:val="007863E6"/>
    <w:rsid w:val="00791FC3"/>
    <w:rsid w:val="00794834"/>
    <w:rsid w:val="00794E28"/>
    <w:rsid w:val="00795E25"/>
    <w:rsid w:val="007979FA"/>
    <w:rsid w:val="007A0F19"/>
    <w:rsid w:val="007A3508"/>
    <w:rsid w:val="007A42CA"/>
    <w:rsid w:val="007A4FE2"/>
    <w:rsid w:val="007A52DA"/>
    <w:rsid w:val="007A59A5"/>
    <w:rsid w:val="007A6C47"/>
    <w:rsid w:val="007B1D8D"/>
    <w:rsid w:val="007B2850"/>
    <w:rsid w:val="007B41BC"/>
    <w:rsid w:val="007B4904"/>
    <w:rsid w:val="007B557F"/>
    <w:rsid w:val="007B560B"/>
    <w:rsid w:val="007B6CE3"/>
    <w:rsid w:val="007B7EBD"/>
    <w:rsid w:val="007C005C"/>
    <w:rsid w:val="007C13C1"/>
    <w:rsid w:val="007C56FB"/>
    <w:rsid w:val="007D2D23"/>
    <w:rsid w:val="007D3BF8"/>
    <w:rsid w:val="007D477C"/>
    <w:rsid w:val="007D4E2A"/>
    <w:rsid w:val="007E3181"/>
    <w:rsid w:val="007E34A5"/>
    <w:rsid w:val="007E3561"/>
    <w:rsid w:val="007E4608"/>
    <w:rsid w:val="007E462F"/>
    <w:rsid w:val="007E4BC7"/>
    <w:rsid w:val="007F0B81"/>
    <w:rsid w:val="007F0DF8"/>
    <w:rsid w:val="007F187E"/>
    <w:rsid w:val="007F4C20"/>
    <w:rsid w:val="007F4C94"/>
    <w:rsid w:val="007F6C7A"/>
    <w:rsid w:val="007F71DC"/>
    <w:rsid w:val="007F723F"/>
    <w:rsid w:val="007F7DA1"/>
    <w:rsid w:val="00800969"/>
    <w:rsid w:val="0080170C"/>
    <w:rsid w:val="0080215A"/>
    <w:rsid w:val="00804FF7"/>
    <w:rsid w:val="00805175"/>
    <w:rsid w:val="008067DF"/>
    <w:rsid w:val="008230E8"/>
    <w:rsid w:val="00825A1D"/>
    <w:rsid w:val="00825F11"/>
    <w:rsid w:val="00827B0D"/>
    <w:rsid w:val="008307E6"/>
    <w:rsid w:val="008351DC"/>
    <w:rsid w:val="008363F3"/>
    <w:rsid w:val="00836798"/>
    <w:rsid w:val="00840A1E"/>
    <w:rsid w:val="00840E23"/>
    <w:rsid w:val="0084214F"/>
    <w:rsid w:val="00842BE5"/>
    <w:rsid w:val="00842D26"/>
    <w:rsid w:val="0084347F"/>
    <w:rsid w:val="00846730"/>
    <w:rsid w:val="008504AC"/>
    <w:rsid w:val="008517AC"/>
    <w:rsid w:val="00854DC8"/>
    <w:rsid w:val="00855821"/>
    <w:rsid w:val="00860936"/>
    <w:rsid w:val="00862086"/>
    <w:rsid w:val="00863598"/>
    <w:rsid w:val="008635C1"/>
    <w:rsid w:val="00864395"/>
    <w:rsid w:val="00876764"/>
    <w:rsid w:val="008776FD"/>
    <w:rsid w:val="00886E4B"/>
    <w:rsid w:val="00887E33"/>
    <w:rsid w:val="008903CA"/>
    <w:rsid w:val="0089320E"/>
    <w:rsid w:val="00895583"/>
    <w:rsid w:val="008A0FD4"/>
    <w:rsid w:val="008A40CE"/>
    <w:rsid w:val="008A57DA"/>
    <w:rsid w:val="008A6D44"/>
    <w:rsid w:val="008A6FE2"/>
    <w:rsid w:val="008B01C6"/>
    <w:rsid w:val="008B04BB"/>
    <w:rsid w:val="008B1E20"/>
    <w:rsid w:val="008B2C1B"/>
    <w:rsid w:val="008B38DA"/>
    <w:rsid w:val="008B4045"/>
    <w:rsid w:val="008B4C08"/>
    <w:rsid w:val="008B6AD0"/>
    <w:rsid w:val="008B779F"/>
    <w:rsid w:val="008BB2D6"/>
    <w:rsid w:val="008C5475"/>
    <w:rsid w:val="008D0C19"/>
    <w:rsid w:val="008D20EB"/>
    <w:rsid w:val="008D270B"/>
    <w:rsid w:val="008D3925"/>
    <w:rsid w:val="008D64CD"/>
    <w:rsid w:val="008E431C"/>
    <w:rsid w:val="008E572A"/>
    <w:rsid w:val="008E5A73"/>
    <w:rsid w:val="008E61DF"/>
    <w:rsid w:val="008E68E1"/>
    <w:rsid w:val="008E6AC9"/>
    <w:rsid w:val="008F0F89"/>
    <w:rsid w:val="008F161D"/>
    <w:rsid w:val="008F6913"/>
    <w:rsid w:val="009042A8"/>
    <w:rsid w:val="00905F27"/>
    <w:rsid w:val="00907415"/>
    <w:rsid w:val="00907ADF"/>
    <w:rsid w:val="00910458"/>
    <w:rsid w:val="00912F5F"/>
    <w:rsid w:val="009178B3"/>
    <w:rsid w:val="00920E25"/>
    <w:rsid w:val="00920E88"/>
    <w:rsid w:val="0092203A"/>
    <w:rsid w:val="009246DD"/>
    <w:rsid w:val="00924BD8"/>
    <w:rsid w:val="00925B14"/>
    <w:rsid w:val="00926FEB"/>
    <w:rsid w:val="00930CD7"/>
    <w:rsid w:val="00931AF8"/>
    <w:rsid w:val="009351BB"/>
    <w:rsid w:val="009416D5"/>
    <w:rsid w:val="00946711"/>
    <w:rsid w:val="00950549"/>
    <w:rsid w:val="00951028"/>
    <w:rsid w:val="009519CB"/>
    <w:rsid w:val="00953692"/>
    <w:rsid w:val="00957CDC"/>
    <w:rsid w:val="009601C4"/>
    <w:rsid w:val="009634C9"/>
    <w:rsid w:val="009647D6"/>
    <w:rsid w:val="00964BA9"/>
    <w:rsid w:val="009655C7"/>
    <w:rsid w:val="00971A59"/>
    <w:rsid w:val="00972336"/>
    <w:rsid w:val="00972B4F"/>
    <w:rsid w:val="009739E4"/>
    <w:rsid w:val="009764ED"/>
    <w:rsid w:val="00976ACE"/>
    <w:rsid w:val="0097710A"/>
    <w:rsid w:val="00977E3C"/>
    <w:rsid w:val="009800F6"/>
    <w:rsid w:val="009830AC"/>
    <w:rsid w:val="009859E9"/>
    <w:rsid w:val="00986F31"/>
    <w:rsid w:val="00987449"/>
    <w:rsid w:val="00987964"/>
    <w:rsid w:val="009A33F7"/>
    <w:rsid w:val="009A4B34"/>
    <w:rsid w:val="009A63DB"/>
    <w:rsid w:val="009B14FB"/>
    <w:rsid w:val="009B193D"/>
    <w:rsid w:val="009B1F73"/>
    <w:rsid w:val="009B3B92"/>
    <w:rsid w:val="009B605C"/>
    <w:rsid w:val="009C1A63"/>
    <w:rsid w:val="009C292A"/>
    <w:rsid w:val="009C4169"/>
    <w:rsid w:val="009C64E0"/>
    <w:rsid w:val="009D2068"/>
    <w:rsid w:val="009D394F"/>
    <w:rsid w:val="009D56CE"/>
    <w:rsid w:val="009D6E3E"/>
    <w:rsid w:val="009E3791"/>
    <w:rsid w:val="009E4B97"/>
    <w:rsid w:val="009E7AD1"/>
    <w:rsid w:val="009F0510"/>
    <w:rsid w:val="009F3632"/>
    <w:rsid w:val="009F4E05"/>
    <w:rsid w:val="009F587A"/>
    <w:rsid w:val="009F65B3"/>
    <w:rsid w:val="009F6ACD"/>
    <w:rsid w:val="00A0009C"/>
    <w:rsid w:val="00A0380E"/>
    <w:rsid w:val="00A03D03"/>
    <w:rsid w:val="00A0673C"/>
    <w:rsid w:val="00A06DA3"/>
    <w:rsid w:val="00A0700E"/>
    <w:rsid w:val="00A074C0"/>
    <w:rsid w:val="00A076D4"/>
    <w:rsid w:val="00A1136D"/>
    <w:rsid w:val="00A12155"/>
    <w:rsid w:val="00A12D0F"/>
    <w:rsid w:val="00A174D9"/>
    <w:rsid w:val="00A207E8"/>
    <w:rsid w:val="00A20FEA"/>
    <w:rsid w:val="00A2554D"/>
    <w:rsid w:val="00A26FF0"/>
    <w:rsid w:val="00A305C9"/>
    <w:rsid w:val="00A333ED"/>
    <w:rsid w:val="00A3374C"/>
    <w:rsid w:val="00A3458F"/>
    <w:rsid w:val="00A34885"/>
    <w:rsid w:val="00A364AD"/>
    <w:rsid w:val="00A368E2"/>
    <w:rsid w:val="00A41B98"/>
    <w:rsid w:val="00A425D0"/>
    <w:rsid w:val="00A45296"/>
    <w:rsid w:val="00A46E2D"/>
    <w:rsid w:val="00A50392"/>
    <w:rsid w:val="00A518DE"/>
    <w:rsid w:val="00A53A2E"/>
    <w:rsid w:val="00A5560A"/>
    <w:rsid w:val="00A5597C"/>
    <w:rsid w:val="00A55D91"/>
    <w:rsid w:val="00A56FF3"/>
    <w:rsid w:val="00A6204F"/>
    <w:rsid w:val="00A664E4"/>
    <w:rsid w:val="00A67018"/>
    <w:rsid w:val="00A717E6"/>
    <w:rsid w:val="00A7267B"/>
    <w:rsid w:val="00A73918"/>
    <w:rsid w:val="00A80186"/>
    <w:rsid w:val="00A82C17"/>
    <w:rsid w:val="00A82E96"/>
    <w:rsid w:val="00A85FE1"/>
    <w:rsid w:val="00A8635C"/>
    <w:rsid w:val="00A863B5"/>
    <w:rsid w:val="00A90813"/>
    <w:rsid w:val="00A913AA"/>
    <w:rsid w:val="00A91D36"/>
    <w:rsid w:val="00A92998"/>
    <w:rsid w:val="00A93A26"/>
    <w:rsid w:val="00A94B11"/>
    <w:rsid w:val="00A95A8B"/>
    <w:rsid w:val="00A96274"/>
    <w:rsid w:val="00AA0321"/>
    <w:rsid w:val="00AA05F7"/>
    <w:rsid w:val="00AA48ED"/>
    <w:rsid w:val="00AA5863"/>
    <w:rsid w:val="00AB017C"/>
    <w:rsid w:val="00AB47A7"/>
    <w:rsid w:val="00AB49B8"/>
    <w:rsid w:val="00AC0AAE"/>
    <w:rsid w:val="00AC1003"/>
    <w:rsid w:val="00AC1258"/>
    <w:rsid w:val="00AC2BDE"/>
    <w:rsid w:val="00AC34A1"/>
    <w:rsid w:val="00AC36B3"/>
    <w:rsid w:val="00AC3793"/>
    <w:rsid w:val="00AC3970"/>
    <w:rsid w:val="00AC4CBE"/>
    <w:rsid w:val="00AC69DB"/>
    <w:rsid w:val="00AC72A2"/>
    <w:rsid w:val="00AD0260"/>
    <w:rsid w:val="00AD11CE"/>
    <w:rsid w:val="00AD33BB"/>
    <w:rsid w:val="00AD3A14"/>
    <w:rsid w:val="00AD77C1"/>
    <w:rsid w:val="00AE0EFC"/>
    <w:rsid w:val="00AE3902"/>
    <w:rsid w:val="00AE6DEA"/>
    <w:rsid w:val="00AE7BC8"/>
    <w:rsid w:val="00AE7F78"/>
    <w:rsid w:val="00AF0C87"/>
    <w:rsid w:val="00AF0CD3"/>
    <w:rsid w:val="00AF21AD"/>
    <w:rsid w:val="00AF3875"/>
    <w:rsid w:val="00AF4DC3"/>
    <w:rsid w:val="00AF5ABD"/>
    <w:rsid w:val="00AF5E18"/>
    <w:rsid w:val="00AF6DDF"/>
    <w:rsid w:val="00AF6FB3"/>
    <w:rsid w:val="00B03964"/>
    <w:rsid w:val="00B10306"/>
    <w:rsid w:val="00B10B9E"/>
    <w:rsid w:val="00B114AF"/>
    <w:rsid w:val="00B11B74"/>
    <w:rsid w:val="00B11E5E"/>
    <w:rsid w:val="00B166E9"/>
    <w:rsid w:val="00B16C82"/>
    <w:rsid w:val="00B20A7A"/>
    <w:rsid w:val="00B20FC3"/>
    <w:rsid w:val="00B24F43"/>
    <w:rsid w:val="00B253B4"/>
    <w:rsid w:val="00B264F1"/>
    <w:rsid w:val="00B26800"/>
    <w:rsid w:val="00B26879"/>
    <w:rsid w:val="00B269F2"/>
    <w:rsid w:val="00B277AC"/>
    <w:rsid w:val="00B31C11"/>
    <w:rsid w:val="00B329DC"/>
    <w:rsid w:val="00B35DBA"/>
    <w:rsid w:val="00B37551"/>
    <w:rsid w:val="00B407FA"/>
    <w:rsid w:val="00B415B8"/>
    <w:rsid w:val="00B41A3E"/>
    <w:rsid w:val="00B41C39"/>
    <w:rsid w:val="00B4254E"/>
    <w:rsid w:val="00B5056A"/>
    <w:rsid w:val="00B51022"/>
    <w:rsid w:val="00B51C79"/>
    <w:rsid w:val="00B51D53"/>
    <w:rsid w:val="00B52109"/>
    <w:rsid w:val="00B539D1"/>
    <w:rsid w:val="00B60FA5"/>
    <w:rsid w:val="00B61284"/>
    <w:rsid w:val="00B624A9"/>
    <w:rsid w:val="00B65B6C"/>
    <w:rsid w:val="00B705CE"/>
    <w:rsid w:val="00B70F71"/>
    <w:rsid w:val="00B7149A"/>
    <w:rsid w:val="00B71949"/>
    <w:rsid w:val="00B71CD0"/>
    <w:rsid w:val="00B757C2"/>
    <w:rsid w:val="00B75A54"/>
    <w:rsid w:val="00B82FA1"/>
    <w:rsid w:val="00B8462A"/>
    <w:rsid w:val="00B84D27"/>
    <w:rsid w:val="00B86D67"/>
    <w:rsid w:val="00B875DF"/>
    <w:rsid w:val="00B90351"/>
    <w:rsid w:val="00B90603"/>
    <w:rsid w:val="00B9243A"/>
    <w:rsid w:val="00B93C89"/>
    <w:rsid w:val="00B9441E"/>
    <w:rsid w:val="00B97C71"/>
    <w:rsid w:val="00BA4C8D"/>
    <w:rsid w:val="00BA7D7D"/>
    <w:rsid w:val="00BB2A8D"/>
    <w:rsid w:val="00BB2FF7"/>
    <w:rsid w:val="00BB6217"/>
    <w:rsid w:val="00BC02BA"/>
    <w:rsid w:val="00BC11E2"/>
    <w:rsid w:val="00BC1A49"/>
    <w:rsid w:val="00BC1F6E"/>
    <w:rsid w:val="00BC3CCE"/>
    <w:rsid w:val="00BC4C9D"/>
    <w:rsid w:val="00BC4F33"/>
    <w:rsid w:val="00BC4FDE"/>
    <w:rsid w:val="00BC6F18"/>
    <w:rsid w:val="00BD16F2"/>
    <w:rsid w:val="00BD4CFD"/>
    <w:rsid w:val="00BD4D4E"/>
    <w:rsid w:val="00BD5CEC"/>
    <w:rsid w:val="00BD6B39"/>
    <w:rsid w:val="00BE113E"/>
    <w:rsid w:val="00BEF79A"/>
    <w:rsid w:val="00BF33DD"/>
    <w:rsid w:val="00BF6910"/>
    <w:rsid w:val="00C000C1"/>
    <w:rsid w:val="00C01C97"/>
    <w:rsid w:val="00C023DE"/>
    <w:rsid w:val="00C06C47"/>
    <w:rsid w:val="00C0743F"/>
    <w:rsid w:val="00C110DA"/>
    <w:rsid w:val="00C127B2"/>
    <w:rsid w:val="00C13ED3"/>
    <w:rsid w:val="00C1409B"/>
    <w:rsid w:val="00C15FDB"/>
    <w:rsid w:val="00C16256"/>
    <w:rsid w:val="00C17FD8"/>
    <w:rsid w:val="00C203DC"/>
    <w:rsid w:val="00C2100E"/>
    <w:rsid w:val="00C23B70"/>
    <w:rsid w:val="00C2602A"/>
    <w:rsid w:val="00C26D2C"/>
    <w:rsid w:val="00C3002F"/>
    <w:rsid w:val="00C306B9"/>
    <w:rsid w:val="00C32FBB"/>
    <w:rsid w:val="00C33C4A"/>
    <w:rsid w:val="00C34FA0"/>
    <w:rsid w:val="00C41EF9"/>
    <w:rsid w:val="00C42449"/>
    <w:rsid w:val="00C43598"/>
    <w:rsid w:val="00C43C7D"/>
    <w:rsid w:val="00C468BA"/>
    <w:rsid w:val="00C46F98"/>
    <w:rsid w:val="00C52C01"/>
    <w:rsid w:val="00C534A2"/>
    <w:rsid w:val="00C5437F"/>
    <w:rsid w:val="00C54996"/>
    <w:rsid w:val="00C54B01"/>
    <w:rsid w:val="00C55961"/>
    <w:rsid w:val="00C55A5D"/>
    <w:rsid w:val="00C56200"/>
    <w:rsid w:val="00C611DB"/>
    <w:rsid w:val="00C62AB2"/>
    <w:rsid w:val="00C63761"/>
    <w:rsid w:val="00C64540"/>
    <w:rsid w:val="00C66E25"/>
    <w:rsid w:val="00C67D0A"/>
    <w:rsid w:val="00C70A0D"/>
    <w:rsid w:val="00C728F8"/>
    <w:rsid w:val="00C76500"/>
    <w:rsid w:val="00C80BF3"/>
    <w:rsid w:val="00C810C1"/>
    <w:rsid w:val="00C82AF3"/>
    <w:rsid w:val="00C92EB7"/>
    <w:rsid w:val="00C97A1F"/>
    <w:rsid w:val="00CA04F0"/>
    <w:rsid w:val="00CA0B38"/>
    <w:rsid w:val="00CA572D"/>
    <w:rsid w:val="00CA77F7"/>
    <w:rsid w:val="00CB05CD"/>
    <w:rsid w:val="00CB1631"/>
    <w:rsid w:val="00CB2C49"/>
    <w:rsid w:val="00CB3061"/>
    <w:rsid w:val="00CB3220"/>
    <w:rsid w:val="00CB5391"/>
    <w:rsid w:val="00CB6B5E"/>
    <w:rsid w:val="00CB74A0"/>
    <w:rsid w:val="00CC260B"/>
    <w:rsid w:val="00CC2A06"/>
    <w:rsid w:val="00CC47D2"/>
    <w:rsid w:val="00CC5039"/>
    <w:rsid w:val="00CC7412"/>
    <w:rsid w:val="00CD0ACE"/>
    <w:rsid w:val="00CD1721"/>
    <w:rsid w:val="00CD1FFD"/>
    <w:rsid w:val="00CD3C27"/>
    <w:rsid w:val="00CD4BD3"/>
    <w:rsid w:val="00CD6C2F"/>
    <w:rsid w:val="00CE2017"/>
    <w:rsid w:val="00CE2DF6"/>
    <w:rsid w:val="00CE3A97"/>
    <w:rsid w:val="00CE3E85"/>
    <w:rsid w:val="00CE6716"/>
    <w:rsid w:val="00CE770C"/>
    <w:rsid w:val="00CF08E3"/>
    <w:rsid w:val="00CF13FC"/>
    <w:rsid w:val="00CF1883"/>
    <w:rsid w:val="00CF3DF7"/>
    <w:rsid w:val="00CF6431"/>
    <w:rsid w:val="00CF70B9"/>
    <w:rsid w:val="00CF7984"/>
    <w:rsid w:val="00D003E6"/>
    <w:rsid w:val="00D0047D"/>
    <w:rsid w:val="00D00BFC"/>
    <w:rsid w:val="00D00CD8"/>
    <w:rsid w:val="00D02EDD"/>
    <w:rsid w:val="00D03A18"/>
    <w:rsid w:val="00D04E7F"/>
    <w:rsid w:val="00D051FC"/>
    <w:rsid w:val="00D05EAB"/>
    <w:rsid w:val="00D128A7"/>
    <w:rsid w:val="00D13490"/>
    <w:rsid w:val="00D16BAE"/>
    <w:rsid w:val="00D2137B"/>
    <w:rsid w:val="00D218EF"/>
    <w:rsid w:val="00D22354"/>
    <w:rsid w:val="00D22A15"/>
    <w:rsid w:val="00D2302E"/>
    <w:rsid w:val="00D241A3"/>
    <w:rsid w:val="00D25CFC"/>
    <w:rsid w:val="00D2755B"/>
    <w:rsid w:val="00D27CB4"/>
    <w:rsid w:val="00D31107"/>
    <w:rsid w:val="00D332D4"/>
    <w:rsid w:val="00D33709"/>
    <w:rsid w:val="00D3380F"/>
    <w:rsid w:val="00D35B61"/>
    <w:rsid w:val="00D35EE2"/>
    <w:rsid w:val="00D3734B"/>
    <w:rsid w:val="00D41C9F"/>
    <w:rsid w:val="00D42432"/>
    <w:rsid w:val="00D42A43"/>
    <w:rsid w:val="00D431EB"/>
    <w:rsid w:val="00D43234"/>
    <w:rsid w:val="00D451CD"/>
    <w:rsid w:val="00D47612"/>
    <w:rsid w:val="00D5318C"/>
    <w:rsid w:val="00D55C51"/>
    <w:rsid w:val="00D560E4"/>
    <w:rsid w:val="00D57ADE"/>
    <w:rsid w:val="00D60A7C"/>
    <w:rsid w:val="00D61B61"/>
    <w:rsid w:val="00D6242D"/>
    <w:rsid w:val="00D62FA2"/>
    <w:rsid w:val="00D630FF"/>
    <w:rsid w:val="00D634F7"/>
    <w:rsid w:val="00D6410D"/>
    <w:rsid w:val="00D65BD3"/>
    <w:rsid w:val="00D6601E"/>
    <w:rsid w:val="00D66B24"/>
    <w:rsid w:val="00D73B8F"/>
    <w:rsid w:val="00D751C6"/>
    <w:rsid w:val="00D801AB"/>
    <w:rsid w:val="00D8022D"/>
    <w:rsid w:val="00D845BF"/>
    <w:rsid w:val="00D8495C"/>
    <w:rsid w:val="00D8786E"/>
    <w:rsid w:val="00D9270D"/>
    <w:rsid w:val="00D94388"/>
    <w:rsid w:val="00D94EE2"/>
    <w:rsid w:val="00D9764F"/>
    <w:rsid w:val="00DA379D"/>
    <w:rsid w:val="00DA3AB1"/>
    <w:rsid w:val="00DA4239"/>
    <w:rsid w:val="00DB0D52"/>
    <w:rsid w:val="00DB0E16"/>
    <w:rsid w:val="00DB2B88"/>
    <w:rsid w:val="00DB369C"/>
    <w:rsid w:val="00DB4213"/>
    <w:rsid w:val="00DB6067"/>
    <w:rsid w:val="00DB6BCC"/>
    <w:rsid w:val="00DB7617"/>
    <w:rsid w:val="00DC1CB6"/>
    <w:rsid w:val="00DC3D02"/>
    <w:rsid w:val="00DC506C"/>
    <w:rsid w:val="00DC5530"/>
    <w:rsid w:val="00DC5872"/>
    <w:rsid w:val="00DC632C"/>
    <w:rsid w:val="00DC6BDB"/>
    <w:rsid w:val="00DD06CA"/>
    <w:rsid w:val="00DD1269"/>
    <w:rsid w:val="00DD59C7"/>
    <w:rsid w:val="00DD66CB"/>
    <w:rsid w:val="00DE197C"/>
    <w:rsid w:val="00DE4397"/>
    <w:rsid w:val="00DE53E4"/>
    <w:rsid w:val="00DE6BF1"/>
    <w:rsid w:val="00DE77D2"/>
    <w:rsid w:val="00DF068C"/>
    <w:rsid w:val="00DF12B6"/>
    <w:rsid w:val="00DF16EE"/>
    <w:rsid w:val="00DF23F8"/>
    <w:rsid w:val="00DF5FB5"/>
    <w:rsid w:val="00DF60E1"/>
    <w:rsid w:val="00DF695D"/>
    <w:rsid w:val="00E12943"/>
    <w:rsid w:val="00E134AC"/>
    <w:rsid w:val="00E22C7F"/>
    <w:rsid w:val="00E25661"/>
    <w:rsid w:val="00E3076A"/>
    <w:rsid w:val="00E31DE8"/>
    <w:rsid w:val="00E3385D"/>
    <w:rsid w:val="00E33FEF"/>
    <w:rsid w:val="00E34CAA"/>
    <w:rsid w:val="00E35571"/>
    <w:rsid w:val="00E36F91"/>
    <w:rsid w:val="00E40506"/>
    <w:rsid w:val="00E41E42"/>
    <w:rsid w:val="00E42403"/>
    <w:rsid w:val="00E439DD"/>
    <w:rsid w:val="00E45BEF"/>
    <w:rsid w:val="00E46DF8"/>
    <w:rsid w:val="00E5096E"/>
    <w:rsid w:val="00E517FE"/>
    <w:rsid w:val="00E51C0C"/>
    <w:rsid w:val="00E53DCA"/>
    <w:rsid w:val="00E57ABC"/>
    <w:rsid w:val="00E622C0"/>
    <w:rsid w:val="00E67E49"/>
    <w:rsid w:val="00E70791"/>
    <w:rsid w:val="00E710B3"/>
    <w:rsid w:val="00E721EC"/>
    <w:rsid w:val="00E734A2"/>
    <w:rsid w:val="00E745DA"/>
    <w:rsid w:val="00E917E3"/>
    <w:rsid w:val="00E9272F"/>
    <w:rsid w:val="00E927BF"/>
    <w:rsid w:val="00E938C0"/>
    <w:rsid w:val="00E97ECF"/>
    <w:rsid w:val="00EA1664"/>
    <w:rsid w:val="00EA2658"/>
    <w:rsid w:val="00EA49F0"/>
    <w:rsid w:val="00EA553F"/>
    <w:rsid w:val="00EA6855"/>
    <w:rsid w:val="00EA7D44"/>
    <w:rsid w:val="00EB076D"/>
    <w:rsid w:val="00EB2C84"/>
    <w:rsid w:val="00EC2E40"/>
    <w:rsid w:val="00ED21D4"/>
    <w:rsid w:val="00ED240F"/>
    <w:rsid w:val="00ED29FD"/>
    <w:rsid w:val="00ED77E5"/>
    <w:rsid w:val="00EE028E"/>
    <w:rsid w:val="00EE10A4"/>
    <w:rsid w:val="00EE1675"/>
    <w:rsid w:val="00EE2719"/>
    <w:rsid w:val="00EE386D"/>
    <w:rsid w:val="00EE3F2D"/>
    <w:rsid w:val="00EE5145"/>
    <w:rsid w:val="00EE6966"/>
    <w:rsid w:val="00EF0AEF"/>
    <w:rsid w:val="00EF306F"/>
    <w:rsid w:val="00EF37E9"/>
    <w:rsid w:val="00EF401E"/>
    <w:rsid w:val="00EF4389"/>
    <w:rsid w:val="00EF6523"/>
    <w:rsid w:val="00EF7D9A"/>
    <w:rsid w:val="00F00300"/>
    <w:rsid w:val="00F00A55"/>
    <w:rsid w:val="00F020CA"/>
    <w:rsid w:val="00F02EBC"/>
    <w:rsid w:val="00F04207"/>
    <w:rsid w:val="00F05016"/>
    <w:rsid w:val="00F067C2"/>
    <w:rsid w:val="00F10A49"/>
    <w:rsid w:val="00F10F44"/>
    <w:rsid w:val="00F11C55"/>
    <w:rsid w:val="00F12FA6"/>
    <w:rsid w:val="00F13BC1"/>
    <w:rsid w:val="00F1504D"/>
    <w:rsid w:val="00F20410"/>
    <w:rsid w:val="00F24866"/>
    <w:rsid w:val="00F3158F"/>
    <w:rsid w:val="00F3231A"/>
    <w:rsid w:val="00F32BED"/>
    <w:rsid w:val="00F33B80"/>
    <w:rsid w:val="00F35CBC"/>
    <w:rsid w:val="00F35CED"/>
    <w:rsid w:val="00F37710"/>
    <w:rsid w:val="00F45378"/>
    <w:rsid w:val="00F463D5"/>
    <w:rsid w:val="00F512E7"/>
    <w:rsid w:val="00F53231"/>
    <w:rsid w:val="00F611B1"/>
    <w:rsid w:val="00F620BC"/>
    <w:rsid w:val="00F676EC"/>
    <w:rsid w:val="00F67BD0"/>
    <w:rsid w:val="00F70761"/>
    <w:rsid w:val="00F80215"/>
    <w:rsid w:val="00F806B5"/>
    <w:rsid w:val="00F83E29"/>
    <w:rsid w:val="00F84E75"/>
    <w:rsid w:val="00F904B3"/>
    <w:rsid w:val="00F9058C"/>
    <w:rsid w:val="00F9195C"/>
    <w:rsid w:val="00F93B28"/>
    <w:rsid w:val="00F94A47"/>
    <w:rsid w:val="00F94BD8"/>
    <w:rsid w:val="00F94D9D"/>
    <w:rsid w:val="00F974FF"/>
    <w:rsid w:val="00FA049C"/>
    <w:rsid w:val="00FA0F36"/>
    <w:rsid w:val="00FA32C9"/>
    <w:rsid w:val="00FA3730"/>
    <w:rsid w:val="00FA58DA"/>
    <w:rsid w:val="00FA6409"/>
    <w:rsid w:val="00FA6A08"/>
    <w:rsid w:val="00FB0FD8"/>
    <w:rsid w:val="00FB2CA8"/>
    <w:rsid w:val="00FB440E"/>
    <w:rsid w:val="00FB4798"/>
    <w:rsid w:val="00FB4808"/>
    <w:rsid w:val="00FB65EE"/>
    <w:rsid w:val="00FB6A9E"/>
    <w:rsid w:val="00FC1232"/>
    <w:rsid w:val="00FC23F4"/>
    <w:rsid w:val="00FC373C"/>
    <w:rsid w:val="00FC63EC"/>
    <w:rsid w:val="00FD0EEE"/>
    <w:rsid w:val="00FD175C"/>
    <w:rsid w:val="00FD17C9"/>
    <w:rsid w:val="00FD4989"/>
    <w:rsid w:val="00FD6C58"/>
    <w:rsid w:val="00FD78F5"/>
    <w:rsid w:val="00FE26D5"/>
    <w:rsid w:val="00FE2EB2"/>
    <w:rsid w:val="00FE64B2"/>
    <w:rsid w:val="00FE7322"/>
    <w:rsid w:val="00FF159F"/>
    <w:rsid w:val="00FF33DF"/>
    <w:rsid w:val="00FF4043"/>
    <w:rsid w:val="00FF5914"/>
    <w:rsid w:val="00FF5F32"/>
    <w:rsid w:val="00FF66BB"/>
    <w:rsid w:val="00FF7BC8"/>
    <w:rsid w:val="0401B5D6"/>
    <w:rsid w:val="06160EBA"/>
    <w:rsid w:val="0902D7B1"/>
    <w:rsid w:val="0A4AB17E"/>
    <w:rsid w:val="0AFCB0DA"/>
    <w:rsid w:val="0FEF1844"/>
    <w:rsid w:val="113C33BD"/>
    <w:rsid w:val="136D7B1B"/>
    <w:rsid w:val="143DB736"/>
    <w:rsid w:val="145EDE9C"/>
    <w:rsid w:val="1474FA7F"/>
    <w:rsid w:val="15F42A22"/>
    <w:rsid w:val="16C4E7CD"/>
    <w:rsid w:val="18A53A48"/>
    <w:rsid w:val="217E5463"/>
    <w:rsid w:val="22C0621A"/>
    <w:rsid w:val="239606F3"/>
    <w:rsid w:val="2678C4E1"/>
    <w:rsid w:val="2748B144"/>
    <w:rsid w:val="3054EB9F"/>
    <w:rsid w:val="343116EB"/>
    <w:rsid w:val="34EA40E4"/>
    <w:rsid w:val="359B7AB7"/>
    <w:rsid w:val="3C41CFEF"/>
    <w:rsid w:val="3DF7A045"/>
    <w:rsid w:val="3E6A866D"/>
    <w:rsid w:val="40DF949F"/>
    <w:rsid w:val="41D12297"/>
    <w:rsid w:val="41D9E3B7"/>
    <w:rsid w:val="45A6E2CD"/>
    <w:rsid w:val="4B12EFD1"/>
    <w:rsid w:val="5428F9C4"/>
    <w:rsid w:val="5960FAC9"/>
    <w:rsid w:val="5C38B755"/>
    <w:rsid w:val="5C997055"/>
    <w:rsid w:val="63FB8860"/>
    <w:rsid w:val="6B820063"/>
    <w:rsid w:val="716C5DEC"/>
    <w:rsid w:val="723FF2B7"/>
    <w:rsid w:val="737858A5"/>
    <w:rsid w:val="79345314"/>
    <w:rsid w:val="7E13EA13"/>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9239A2"/>
  <w15:docId w15:val="{3ABC57EF-70A7-417D-958D-5E3E1DB58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14FB"/>
    <w:pPr>
      <w:widowControl w:val="0"/>
      <w:spacing w:line="280" w:lineRule="atLeast"/>
    </w:pPr>
    <w:rPr>
      <w:rFonts w:ascii="Calibri" w:hAnsi="Calibri"/>
      <w:snapToGrid w:val="0"/>
      <w:sz w:val="22"/>
      <w:lang w:eastAsia="nl-NL"/>
    </w:rPr>
  </w:style>
  <w:style w:type="paragraph" w:styleId="Kop1">
    <w:name w:val="heading 1"/>
    <w:aliases w:val="EDSN Hoofdstuk,Hoofdstuk,Section Heading,sectionHeading,Hoofdstukkop,Hoofdkop,Hoofdkop1,Hoofdkop2,Hoofdkop11,Hoofdkop3,Hoofdkop12,Hoofdkop21,Hoofdkop111,Hoofdkop4,Hoofdkop13,Hoofdkop22,Hoofdkop112,Hoofdkop31,Hoofdkop121,Hoofdkop211"/>
    <w:basedOn w:val="Standaard"/>
    <w:next w:val="Standaard"/>
    <w:link w:val="Kop1Char"/>
    <w:qFormat/>
    <w:rsid w:val="00175EEB"/>
    <w:pPr>
      <w:keepNext/>
      <w:numPr>
        <w:numId w:val="1"/>
      </w:numPr>
      <w:spacing w:after="280"/>
      <w:outlineLvl w:val="0"/>
    </w:pPr>
    <w:rPr>
      <w:b/>
      <w:bCs/>
      <w:noProof/>
      <w:color w:val="000000" w:themeColor="text1"/>
      <w:sz w:val="40"/>
    </w:rPr>
  </w:style>
  <w:style w:type="paragraph" w:styleId="Kop2">
    <w:name w:val="heading 2"/>
    <w:aliases w:val="EDSN paragraaf,Paragraafkop,Bijlage,Reset numbering,2scr,h2,H2,2scr1,h21,H21"/>
    <w:basedOn w:val="Standaard"/>
    <w:next w:val="Standaard"/>
    <w:link w:val="Kop2Char"/>
    <w:unhideWhenUsed/>
    <w:qFormat/>
    <w:rsid w:val="006B523F"/>
    <w:pPr>
      <w:keepNext/>
      <w:keepLines/>
      <w:numPr>
        <w:ilvl w:val="1"/>
        <w:numId w:val="1"/>
      </w:numPr>
      <w:ind w:left="426" w:hanging="426"/>
      <w:outlineLvl w:val="1"/>
    </w:pPr>
    <w:rPr>
      <w:rFonts w:eastAsiaTheme="majorEastAsia" w:cstheme="majorBidi"/>
      <w:b/>
      <w:bCs/>
      <w:color w:val="000000" w:themeColor="text1"/>
      <w:szCs w:val="26"/>
    </w:rPr>
  </w:style>
  <w:style w:type="paragraph" w:styleId="Kop3">
    <w:name w:val="heading 3"/>
    <w:aliases w:val="Kopregel 3,EDSN subsubpargraaf,Voorwoord,Level 1 - 1,Subparagraafkop,3scr,h3,3scr1,h31"/>
    <w:basedOn w:val="Standaard"/>
    <w:next w:val="Standaard"/>
    <w:link w:val="Kop3Char"/>
    <w:unhideWhenUsed/>
    <w:qFormat/>
    <w:rsid w:val="00175EEB"/>
    <w:pPr>
      <w:keepNext/>
      <w:keepLines/>
      <w:numPr>
        <w:ilvl w:val="2"/>
        <w:numId w:val="1"/>
      </w:numPr>
      <w:outlineLvl w:val="2"/>
    </w:pPr>
    <w:rPr>
      <w:rFonts w:eastAsiaTheme="majorEastAsia" w:cstheme="majorBidi"/>
      <w:b/>
      <w:bCs/>
      <w:color w:val="000000" w:themeColor="text1"/>
    </w:rPr>
  </w:style>
  <w:style w:type="paragraph" w:styleId="Kop4">
    <w:name w:val="heading 4"/>
    <w:basedOn w:val="Standaard"/>
    <w:next w:val="Standaard"/>
    <w:link w:val="Kop4Char"/>
    <w:uiPriority w:val="99"/>
    <w:unhideWhenUsed/>
    <w:qFormat/>
    <w:rsid w:val="00AB017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EDSN Hoofdstuk Char,Hoofdstuk Char,Section Heading Char,sectionHeading Char,Hoofdstukkop Char,Hoofdkop Char,Hoofdkop1 Char,Hoofdkop2 Char,Hoofdkop11 Char,Hoofdkop3 Char,Hoofdkop12 Char,Hoofdkop21 Char,Hoofdkop111 Char,Hoofdkop4 Char"/>
    <w:basedOn w:val="Standaardalinea-lettertype"/>
    <w:link w:val="Kop1"/>
    <w:rsid w:val="00175EEB"/>
    <w:rPr>
      <w:rFonts w:ascii="Calibri" w:hAnsi="Calibri"/>
      <w:b/>
      <w:bCs/>
      <w:noProof/>
      <w:snapToGrid w:val="0"/>
      <w:color w:val="000000" w:themeColor="text1"/>
      <w:sz w:val="40"/>
      <w:lang w:eastAsia="nl-NL"/>
    </w:rPr>
  </w:style>
  <w:style w:type="paragraph" w:styleId="Lijstalinea">
    <w:name w:val="List Paragraph"/>
    <w:basedOn w:val="Standaard"/>
    <w:qFormat/>
    <w:rsid w:val="002D7A9B"/>
    <w:pPr>
      <w:ind w:left="708"/>
    </w:pPr>
  </w:style>
  <w:style w:type="paragraph" w:styleId="Koptekst">
    <w:name w:val="header"/>
    <w:basedOn w:val="Standaard"/>
    <w:link w:val="KoptekstChar"/>
    <w:uiPriority w:val="99"/>
    <w:unhideWhenUsed/>
    <w:rsid w:val="000C1E6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C1E6C"/>
    <w:rPr>
      <w:rFonts w:ascii="Calibri" w:hAnsi="Calibri"/>
      <w:snapToGrid w:val="0"/>
      <w:sz w:val="22"/>
      <w:lang w:val="nl-NL" w:eastAsia="nl-NL"/>
    </w:rPr>
  </w:style>
  <w:style w:type="paragraph" w:styleId="Voettekst">
    <w:name w:val="footer"/>
    <w:basedOn w:val="Standaard"/>
    <w:link w:val="VoettekstChar"/>
    <w:uiPriority w:val="99"/>
    <w:unhideWhenUsed/>
    <w:rsid w:val="008104AF"/>
    <w:pPr>
      <w:tabs>
        <w:tab w:val="center" w:pos="4536"/>
        <w:tab w:val="right" w:pos="9072"/>
      </w:tabs>
      <w:spacing w:line="240" w:lineRule="auto"/>
    </w:pPr>
    <w:rPr>
      <w:sz w:val="13"/>
    </w:rPr>
  </w:style>
  <w:style w:type="character" w:customStyle="1" w:styleId="VoettekstChar">
    <w:name w:val="Voettekst Char"/>
    <w:basedOn w:val="Standaardalinea-lettertype"/>
    <w:link w:val="Voettekst"/>
    <w:uiPriority w:val="99"/>
    <w:rsid w:val="008104AF"/>
    <w:rPr>
      <w:rFonts w:ascii="Calibri" w:hAnsi="Calibri"/>
      <w:snapToGrid w:val="0"/>
      <w:sz w:val="13"/>
      <w:lang w:val="nl-NL" w:eastAsia="nl-NL"/>
    </w:rPr>
  </w:style>
  <w:style w:type="paragraph" w:customStyle="1" w:styleId="Rubricering">
    <w:name w:val="Rubricering"/>
    <w:basedOn w:val="Standaard"/>
    <w:qFormat/>
    <w:rsid w:val="000C1E6C"/>
    <w:pPr>
      <w:spacing w:line="250" w:lineRule="atLeast"/>
    </w:pPr>
    <w:rPr>
      <w:rFonts w:ascii="Arial" w:hAnsi="Arial"/>
      <w:b/>
      <w:sz w:val="18"/>
    </w:rPr>
  </w:style>
  <w:style w:type="table" w:styleId="Tabelraster">
    <w:name w:val="Table Grid"/>
    <w:basedOn w:val="Standaardtabel"/>
    <w:uiPriority w:val="59"/>
    <w:rsid w:val="000C1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fonkop">
    <w:name w:val="Colofonkop"/>
    <w:basedOn w:val="Standaard"/>
    <w:qFormat/>
    <w:rsid w:val="007A50D8"/>
    <w:rPr>
      <w:b/>
    </w:rPr>
  </w:style>
  <w:style w:type="paragraph" w:customStyle="1" w:styleId="Colofoninvulling">
    <w:name w:val="Colofon invulling"/>
    <w:basedOn w:val="Standaard"/>
    <w:qFormat/>
    <w:rsid w:val="007A50D8"/>
  </w:style>
  <w:style w:type="paragraph" w:customStyle="1" w:styleId="Adres">
    <w:name w:val="Adres"/>
    <w:basedOn w:val="Standaard"/>
    <w:qFormat/>
    <w:rsid w:val="000C1E6C"/>
    <w:rPr>
      <w:b/>
      <w:noProof/>
    </w:rPr>
  </w:style>
  <w:style w:type="paragraph" w:styleId="Ballontekst">
    <w:name w:val="Balloon Text"/>
    <w:basedOn w:val="Standaard"/>
    <w:link w:val="BallontekstChar"/>
    <w:uiPriority w:val="99"/>
    <w:unhideWhenUsed/>
    <w:rsid w:val="00B12D8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B12D8A"/>
    <w:rPr>
      <w:rFonts w:ascii="Tahoma" w:hAnsi="Tahoma" w:cs="Tahoma"/>
      <w:snapToGrid w:val="0"/>
      <w:sz w:val="16"/>
      <w:szCs w:val="16"/>
      <w:lang w:val="nl-NL" w:eastAsia="nl-NL"/>
    </w:rPr>
  </w:style>
  <w:style w:type="character" w:styleId="Hyperlink">
    <w:name w:val="Hyperlink"/>
    <w:basedOn w:val="Standaardalinea-lettertype"/>
    <w:uiPriority w:val="99"/>
    <w:unhideWhenUsed/>
    <w:rsid w:val="008104AF"/>
    <w:rPr>
      <w:color w:val="0000FF" w:themeColor="hyperlink"/>
      <w:u w:val="single"/>
      <w:lang w:val="nl-NL"/>
    </w:rPr>
  </w:style>
  <w:style w:type="paragraph" w:styleId="Titel">
    <w:name w:val="Title"/>
    <w:basedOn w:val="Standaard"/>
    <w:next w:val="Standaard"/>
    <w:link w:val="TitelChar"/>
    <w:qFormat/>
    <w:rsid w:val="00177A61"/>
    <w:pPr>
      <w:spacing w:after="300" w:line="240" w:lineRule="auto"/>
      <w:contextualSpacing/>
    </w:pPr>
    <w:rPr>
      <w:rFonts w:asciiTheme="minorHAnsi" w:eastAsiaTheme="majorEastAsia" w:hAnsiTheme="minorHAnsi" w:cstheme="majorBidi"/>
      <w:b/>
      <w:color w:val="000000" w:themeColor="text1"/>
      <w:spacing w:val="5"/>
      <w:kern w:val="28"/>
      <w:sz w:val="90"/>
      <w:szCs w:val="52"/>
    </w:rPr>
  </w:style>
  <w:style w:type="character" w:customStyle="1" w:styleId="TitelChar">
    <w:name w:val="Titel Char"/>
    <w:basedOn w:val="Standaardalinea-lettertype"/>
    <w:link w:val="Titel"/>
    <w:rsid w:val="00177A61"/>
    <w:rPr>
      <w:rFonts w:asciiTheme="minorHAnsi" w:eastAsiaTheme="majorEastAsia" w:hAnsiTheme="minorHAnsi" w:cstheme="majorBidi"/>
      <w:b/>
      <w:snapToGrid w:val="0"/>
      <w:color w:val="000000" w:themeColor="text1"/>
      <w:spacing w:val="5"/>
      <w:kern w:val="28"/>
      <w:sz w:val="90"/>
      <w:szCs w:val="52"/>
      <w:lang w:val="nl-NL" w:eastAsia="nl-NL"/>
    </w:rPr>
  </w:style>
  <w:style w:type="paragraph" w:customStyle="1" w:styleId="Subtitel1">
    <w:name w:val="Subtitel1"/>
    <w:basedOn w:val="Adres"/>
    <w:qFormat/>
    <w:rsid w:val="00051FF0"/>
    <w:rPr>
      <w:sz w:val="40"/>
    </w:rPr>
  </w:style>
  <w:style w:type="paragraph" w:customStyle="1" w:styleId="Documenttitel">
    <w:name w:val="Documenttitel"/>
    <w:basedOn w:val="Colofonkop"/>
    <w:qFormat/>
    <w:rsid w:val="007A50D8"/>
    <w:rPr>
      <w:sz w:val="30"/>
    </w:rPr>
  </w:style>
  <w:style w:type="paragraph" w:customStyle="1" w:styleId="Inhoudsopgave">
    <w:name w:val="Inhoudsopgave"/>
    <w:basedOn w:val="Standaard"/>
    <w:next w:val="Standaard"/>
    <w:qFormat/>
    <w:rsid w:val="007D6CDA"/>
    <w:rPr>
      <w:b/>
      <w:noProof/>
      <w:sz w:val="40"/>
    </w:rPr>
  </w:style>
  <w:style w:type="character" w:customStyle="1" w:styleId="Kop2Char">
    <w:name w:val="Kop 2 Char"/>
    <w:aliases w:val="EDSN paragraaf Char,Paragraafkop Char,Bijlage Char,Reset numbering Char,2scr Char,h2 Char,H2 Char,2scr1 Char,h21 Char,H21 Char"/>
    <w:basedOn w:val="Standaardalinea-lettertype"/>
    <w:link w:val="Kop2"/>
    <w:rsid w:val="006B523F"/>
    <w:rPr>
      <w:rFonts w:ascii="Calibri" w:eastAsiaTheme="majorEastAsia" w:hAnsi="Calibri" w:cstheme="majorBidi"/>
      <w:b/>
      <w:bCs/>
      <w:snapToGrid w:val="0"/>
      <w:color w:val="000000" w:themeColor="text1"/>
      <w:sz w:val="22"/>
      <w:szCs w:val="26"/>
      <w:lang w:eastAsia="nl-NL"/>
    </w:rPr>
  </w:style>
  <w:style w:type="character" w:customStyle="1" w:styleId="Kop3Char">
    <w:name w:val="Kop 3 Char"/>
    <w:aliases w:val="Kopregel 3 Char,EDSN subsubpargraaf Char,Voorwoord Char,Level 1 - 1 Char,Subparagraafkop Char,3scr Char,h3 Char,3scr1 Char,h31 Char"/>
    <w:basedOn w:val="Standaardalinea-lettertype"/>
    <w:link w:val="Kop3"/>
    <w:rsid w:val="00175EEB"/>
    <w:rPr>
      <w:rFonts w:ascii="Calibri" w:eastAsiaTheme="majorEastAsia" w:hAnsi="Calibri" w:cstheme="majorBidi"/>
      <w:b/>
      <w:bCs/>
      <w:snapToGrid w:val="0"/>
      <w:color w:val="000000" w:themeColor="text1"/>
      <w:sz w:val="22"/>
      <w:lang w:eastAsia="nl-NL"/>
    </w:rPr>
  </w:style>
  <w:style w:type="paragraph" w:customStyle="1" w:styleId="Tabelkop">
    <w:name w:val="Tabelkop"/>
    <w:basedOn w:val="Standaard"/>
    <w:qFormat/>
    <w:rsid w:val="002076C6"/>
    <w:rPr>
      <w:b/>
      <w:sz w:val="16"/>
    </w:rPr>
  </w:style>
  <w:style w:type="paragraph" w:styleId="Inhopg1">
    <w:name w:val="toc 1"/>
    <w:basedOn w:val="Standaard"/>
    <w:next w:val="Standaard"/>
    <w:autoRedefine/>
    <w:uiPriority w:val="39"/>
    <w:unhideWhenUsed/>
    <w:rsid w:val="00175EEB"/>
    <w:pPr>
      <w:tabs>
        <w:tab w:val="left" w:pos="1134"/>
        <w:tab w:val="right" w:leader="dot" w:pos="9060"/>
      </w:tabs>
      <w:spacing w:before="240"/>
      <w:ind w:left="1134" w:hanging="1134"/>
    </w:pPr>
    <w:rPr>
      <w:noProof/>
    </w:rPr>
  </w:style>
  <w:style w:type="paragraph" w:styleId="Inhopg2">
    <w:name w:val="toc 2"/>
    <w:basedOn w:val="Standaard"/>
    <w:next w:val="Standaard"/>
    <w:autoRedefine/>
    <w:uiPriority w:val="39"/>
    <w:unhideWhenUsed/>
    <w:rsid w:val="00175EEB"/>
    <w:pPr>
      <w:tabs>
        <w:tab w:val="left" w:pos="1134"/>
        <w:tab w:val="right" w:leader="dot" w:pos="9060"/>
      </w:tabs>
      <w:ind w:left="1134" w:hanging="1134"/>
    </w:pPr>
    <w:rPr>
      <w:noProof/>
    </w:rPr>
  </w:style>
  <w:style w:type="paragraph" w:styleId="Inhopg3">
    <w:name w:val="toc 3"/>
    <w:basedOn w:val="Standaard"/>
    <w:next w:val="Standaard"/>
    <w:autoRedefine/>
    <w:uiPriority w:val="39"/>
    <w:unhideWhenUsed/>
    <w:rsid w:val="00175EEB"/>
    <w:pPr>
      <w:tabs>
        <w:tab w:val="left" w:pos="1134"/>
        <w:tab w:val="right" w:leader="dot" w:pos="9060"/>
      </w:tabs>
      <w:ind w:left="1134" w:hanging="1134"/>
    </w:pPr>
    <w:rPr>
      <w:noProof/>
    </w:rPr>
  </w:style>
  <w:style w:type="paragraph" w:customStyle="1" w:styleId="Tabeltekst">
    <w:name w:val="Tabeltekst"/>
    <w:basedOn w:val="Standaard"/>
    <w:qFormat/>
    <w:rsid w:val="002076C6"/>
    <w:rPr>
      <w:sz w:val="16"/>
    </w:rPr>
  </w:style>
  <w:style w:type="paragraph" w:customStyle="1" w:styleId="wwostylekop1">
    <w:name w:val="wwo_style_kop1"/>
    <w:basedOn w:val="Kop1"/>
    <w:next w:val="Standaard"/>
    <w:qFormat/>
    <w:rsid w:val="00175EEB"/>
  </w:style>
  <w:style w:type="paragraph" w:customStyle="1" w:styleId="wwostylekop2">
    <w:name w:val="wwo_style_kop2"/>
    <w:basedOn w:val="Kop2"/>
    <w:next w:val="Standaard"/>
    <w:qFormat/>
    <w:rsid w:val="00175EEB"/>
  </w:style>
  <w:style w:type="paragraph" w:customStyle="1" w:styleId="wwostylekop3">
    <w:name w:val="wwo_style_kop3"/>
    <w:basedOn w:val="Kop3"/>
    <w:next w:val="Standaard"/>
    <w:qFormat/>
    <w:rsid w:val="00175EEB"/>
  </w:style>
  <w:style w:type="paragraph" w:customStyle="1" w:styleId="wwostyletabelkop">
    <w:name w:val="wwo_style_tabelkop"/>
    <w:basedOn w:val="Tabelkop"/>
    <w:qFormat/>
    <w:rsid w:val="00175EEB"/>
  </w:style>
  <w:style w:type="paragraph" w:customStyle="1" w:styleId="wwostyletabeltekst">
    <w:name w:val="wwo_style_tabeltekst"/>
    <w:basedOn w:val="Tabeltekst"/>
    <w:qFormat/>
    <w:rsid w:val="00175EEB"/>
  </w:style>
  <w:style w:type="paragraph" w:customStyle="1" w:styleId="Referentie">
    <w:name w:val="Referentie"/>
    <w:basedOn w:val="Standaard"/>
    <w:rsid w:val="00AB017C"/>
    <w:pPr>
      <w:framePr w:hSpace="142" w:wrap="notBeside" w:hAnchor="text" w:xAlign="right" w:yAlign="bottom" w:anchorLock="1"/>
      <w:widowControl/>
      <w:spacing w:before="60" w:after="60" w:line="260" w:lineRule="atLeast"/>
    </w:pPr>
    <w:rPr>
      <w:rFonts w:ascii="Verdana" w:hAnsi="Verdana"/>
      <w:snapToGrid/>
      <w:sz w:val="18"/>
      <w:szCs w:val="24"/>
    </w:rPr>
  </w:style>
  <w:style w:type="paragraph" w:customStyle="1" w:styleId="Referentie2">
    <w:name w:val="Referentie 2"/>
    <w:basedOn w:val="Standaard"/>
    <w:rsid w:val="00AB017C"/>
    <w:pPr>
      <w:framePr w:hSpace="142" w:wrap="notBeside" w:hAnchor="text" w:xAlign="right" w:yAlign="bottom" w:anchorLock="1"/>
      <w:widowControl/>
      <w:spacing w:before="60" w:after="60" w:line="260" w:lineRule="atLeast"/>
    </w:pPr>
    <w:rPr>
      <w:rFonts w:ascii="Verdana" w:hAnsi="Verdana"/>
      <w:snapToGrid/>
      <w:sz w:val="18"/>
      <w:szCs w:val="24"/>
    </w:rPr>
  </w:style>
  <w:style w:type="paragraph" w:styleId="Tekstzonderopmaak">
    <w:name w:val="Plain Text"/>
    <w:basedOn w:val="Standaard"/>
    <w:link w:val="TekstzonderopmaakChar"/>
    <w:semiHidden/>
    <w:rsid w:val="00AB017C"/>
    <w:pPr>
      <w:widowControl/>
      <w:spacing w:line="240" w:lineRule="auto"/>
    </w:pPr>
    <w:rPr>
      <w:rFonts w:ascii="Courier New" w:hAnsi="Courier New" w:cs="Courier New"/>
      <w:i/>
      <w:iCs/>
      <w:snapToGrid/>
      <w:color w:val="0000FF"/>
      <w:sz w:val="20"/>
    </w:rPr>
  </w:style>
  <w:style w:type="character" w:customStyle="1" w:styleId="TekstzonderopmaakChar">
    <w:name w:val="Tekst zonder opmaak Char"/>
    <w:basedOn w:val="Standaardalinea-lettertype"/>
    <w:link w:val="Tekstzonderopmaak"/>
    <w:semiHidden/>
    <w:rsid w:val="00AB017C"/>
    <w:rPr>
      <w:rFonts w:ascii="Courier New" w:hAnsi="Courier New" w:cs="Courier New"/>
      <w:i/>
      <w:iCs/>
      <w:color w:val="0000FF"/>
      <w:lang w:eastAsia="nl-NL"/>
    </w:rPr>
  </w:style>
  <w:style w:type="character" w:customStyle="1" w:styleId="Kop4Char">
    <w:name w:val="Kop 4 Char"/>
    <w:basedOn w:val="Standaardalinea-lettertype"/>
    <w:link w:val="Kop4"/>
    <w:uiPriority w:val="99"/>
    <w:rsid w:val="00AB017C"/>
    <w:rPr>
      <w:rFonts w:asciiTheme="majorHAnsi" w:eastAsiaTheme="majorEastAsia" w:hAnsiTheme="majorHAnsi" w:cstheme="majorBidi"/>
      <w:i/>
      <w:iCs/>
      <w:snapToGrid w:val="0"/>
      <w:color w:val="365F91" w:themeColor="accent1" w:themeShade="BF"/>
      <w:sz w:val="22"/>
      <w:lang w:eastAsia="nl-NL"/>
    </w:rPr>
  </w:style>
  <w:style w:type="paragraph" w:customStyle="1" w:styleId="Bullet">
    <w:name w:val="Bullet"/>
    <w:basedOn w:val="Standaard"/>
    <w:rsid w:val="00BC1F6E"/>
    <w:pPr>
      <w:widowControl/>
      <w:spacing w:line="240" w:lineRule="atLeast"/>
      <w:ind w:left="567" w:hanging="567"/>
    </w:pPr>
    <w:rPr>
      <w:rFonts w:ascii="Times New Roman" w:hAnsi="Times New Roman"/>
      <w:snapToGrid/>
      <w:lang w:eastAsia="en-US"/>
    </w:rPr>
  </w:style>
  <w:style w:type="paragraph" w:styleId="Inhopg4">
    <w:name w:val="toc 4"/>
    <w:basedOn w:val="Standaard"/>
    <w:next w:val="Standaard"/>
    <w:autoRedefine/>
    <w:uiPriority w:val="39"/>
    <w:unhideWhenUsed/>
    <w:rsid w:val="00442A9A"/>
    <w:pPr>
      <w:widowControl/>
      <w:spacing w:after="100" w:line="259" w:lineRule="auto"/>
      <w:ind w:left="660"/>
    </w:pPr>
    <w:rPr>
      <w:rFonts w:asciiTheme="minorHAnsi" w:eastAsiaTheme="minorEastAsia" w:hAnsiTheme="minorHAnsi" w:cstheme="minorBidi"/>
      <w:snapToGrid/>
      <w:szCs w:val="22"/>
    </w:rPr>
  </w:style>
  <w:style w:type="paragraph" w:styleId="Inhopg5">
    <w:name w:val="toc 5"/>
    <w:basedOn w:val="Standaard"/>
    <w:next w:val="Standaard"/>
    <w:autoRedefine/>
    <w:uiPriority w:val="39"/>
    <w:unhideWhenUsed/>
    <w:rsid w:val="00442A9A"/>
    <w:pPr>
      <w:widowControl/>
      <w:spacing w:after="100" w:line="259" w:lineRule="auto"/>
      <w:ind w:left="880"/>
    </w:pPr>
    <w:rPr>
      <w:rFonts w:asciiTheme="minorHAnsi" w:eastAsiaTheme="minorEastAsia" w:hAnsiTheme="minorHAnsi" w:cstheme="minorBidi"/>
      <w:snapToGrid/>
      <w:szCs w:val="22"/>
    </w:rPr>
  </w:style>
  <w:style w:type="paragraph" w:styleId="Inhopg6">
    <w:name w:val="toc 6"/>
    <w:basedOn w:val="Standaard"/>
    <w:next w:val="Standaard"/>
    <w:autoRedefine/>
    <w:uiPriority w:val="39"/>
    <w:unhideWhenUsed/>
    <w:rsid w:val="00442A9A"/>
    <w:pPr>
      <w:widowControl/>
      <w:spacing w:after="100" w:line="259" w:lineRule="auto"/>
      <w:ind w:left="1100"/>
    </w:pPr>
    <w:rPr>
      <w:rFonts w:asciiTheme="minorHAnsi" w:eastAsiaTheme="minorEastAsia" w:hAnsiTheme="minorHAnsi" w:cstheme="minorBidi"/>
      <w:snapToGrid/>
      <w:szCs w:val="22"/>
    </w:rPr>
  </w:style>
  <w:style w:type="paragraph" w:styleId="Inhopg7">
    <w:name w:val="toc 7"/>
    <w:basedOn w:val="Standaard"/>
    <w:next w:val="Standaard"/>
    <w:autoRedefine/>
    <w:uiPriority w:val="39"/>
    <w:unhideWhenUsed/>
    <w:rsid w:val="00442A9A"/>
    <w:pPr>
      <w:widowControl/>
      <w:spacing w:after="100" w:line="259" w:lineRule="auto"/>
      <w:ind w:left="1320"/>
    </w:pPr>
    <w:rPr>
      <w:rFonts w:asciiTheme="minorHAnsi" w:eastAsiaTheme="minorEastAsia" w:hAnsiTheme="minorHAnsi" w:cstheme="minorBidi"/>
      <w:snapToGrid/>
      <w:szCs w:val="22"/>
    </w:rPr>
  </w:style>
  <w:style w:type="paragraph" w:styleId="Inhopg8">
    <w:name w:val="toc 8"/>
    <w:basedOn w:val="Standaard"/>
    <w:next w:val="Standaard"/>
    <w:autoRedefine/>
    <w:uiPriority w:val="39"/>
    <w:unhideWhenUsed/>
    <w:rsid w:val="00442A9A"/>
    <w:pPr>
      <w:widowControl/>
      <w:spacing w:after="100" w:line="259" w:lineRule="auto"/>
      <w:ind w:left="1540"/>
    </w:pPr>
    <w:rPr>
      <w:rFonts w:asciiTheme="minorHAnsi" w:eastAsiaTheme="minorEastAsia" w:hAnsiTheme="minorHAnsi" w:cstheme="minorBidi"/>
      <w:snapToGrid/>
      <w:szCs w:val="22"/>
    </w:rPr>
  </w:style>
  <w:style w:type="paragraph" w:styleId="Inhopg9">
    <w:name w:val="toc 9"/>
    <w:basedOn w:val="Standaard"/>
    <w:next w:val="Standaard"/>
    <w:autoRedefine/>
    <w:uiPriority w:val="39"/>
    <w:unhideWhenUsed/>
    <w:rsid w:val="00442A9A"/>
    <w:pPr>
      <w:widowControl/>
      <w:spacing w:after="100" w:line="259" w:lineRule="auto"/>
      <w:ind w:left="1760"/>
    </w:pPr>
    <w:rPr>
      <w:rFonts w:asciiTheme="minorHAnsi" w:eastAsiaTheme="minorEastAsia" w:hAnsiTheme="minorHAnsi" w:cstheme="minorBidi"/>
      <w:snapToGrid/>
      <w:szCs w:val="22"/>
    </w:rPr>
  </w:style>
  <w:style w:type="character" w:styleId="Verwijzingopmerking">
    <w:name w:val="annotation reference"/>
    <w:basedOn w:val="Standaardalinea-lettertype"/>
    <w:uiPriority w:val="99"/>
    <w:semiHidden/>
    <w:unhideWhenUsed/>
    <w:rsid w:val="00430A5D"/>
    <w:rPr>
      <w:sz w:val="16"/>
      <w:szCs w:val="16"/>
    </w:rPr>
  </w:style>
  <w:style w:type="paragraph" w:styleId="Tekstopmerking">
    <w:name w:val="annotation text"/>
    <w:basedOn w:val="Standaard"/>
    <w:link w:val="TekstopmerkingChar"/>
    <w:uiPriority w:val="99"/>
    <w:semiHidden/>
    <w:unhideWhenUsed/>
    <w:rsid w:val="00430A5D"/>
    <w:pPr>
      <w:spacing w:line="240" w:lineRule="auto"/>
    </w:pPr>
    <w:rPr>
      <w:sz w:val="20"/>
    </w:rPr>
  </w:style>
  <w:style w:type="character" w:customStyle="1" w:styleId="TekstopmerkingChar">
    <w:name w:val="Tekst opmerking Char"/>
    <w:basedOn w:val="Standaardalinea-lettertype"/>
    <w:link w:val="Tekstopmerking"/>
    <w:uiPriority w:val="99"/>
    <w:semiHidden/>
    <w:rsid w:val="00430A5D"/>
    <w:rPr>
      <w:rFonts w:ascii="Calibri" w:hAnsi="Calibri"/>
      <w:snapToGrid w:val="0"/>
      <w:lang w:eastAsia="nl-NL"/>
    </w:rPr>
  </w:style>
  <w:style w:type="paragraph" w:styleId="Revisie">
    <w:name w:val="Revision"/>
    <w:hidden/>
    <w:uiPriority w:val="99"/>
    <w:semiHidden/>
    <w:rsid w:val="008E61DF"/>
    <w:rPr>
      <w:rFonts w:ascii="Calibri" w:hAnsi="Calibri"/>
      <w:snapToGrid w:val="0"/>
      <w:sz w:val="22"/>
      <w:lang w:eastAsia="nl-NL"/>
    </w:rPr>
  </w:style>
  <w:style w:type="table" w:customStyle="1" w:styleId="Onopgemaaktetabel21">
    <w:name w:val="Onopgemaakte tabel 21"/>
    <w:basedOn w:val="Standaardtabel"/>
    <w:uiPriority w:val="99"/>
    <w:rsid w:val="00D02E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DSNbroodbullit">
    <w:name w:val="EDSN brood + bullit"/>
    <w:basedOn w:val="Standaard"/>
    <w:rsid w:val="007A0F19"/>
    <w:pPr>
      <w:widowControl/>
      <w:numPr>
        <w:ilvl w:val="1"/>
        <w:numId w:val="2"/>
      </w:numPr>
      <w:tabs>
        <w:tab w:val="clear" w:pos="1505"/>
        <w:tab w:val="left" w:pos="0"/>
        <w:tab w:val="num" w:pos="284"/>
        <w:tab w:val="right" w:pos="9072"/>
      </w:tabs>
      <w:spacing w:line="240" w:lineRule="exact"/>
      <w:ind w:left="284" w:hanging="284"/>
    </w:pPr>
    <w:rPr>
      <w:rFonts w:ascii="Verdana" w:eastAsia="MS Mincho" w:hAnsi="Verdana"/>
      <w:snapToGrid/>
      <w:sz w:val="18"/>
      <w:szCs w:val="24"/>
      <w:u w:val="single"/>
      <w:lang w:eastAsia="en-US"/>
    </w:rPr>
  </w:style>
  <w:style w:type="paragraph" w:customStyle="1" w:styleId="EDSNbroodcijfer">
    <w:name w:val="EDSN brood + cijfer"/>
    <w:basedOn w:val="Standaard"/>
    <w:rsid w:val="007A0F19"/>
    <w:pPr>
      <w:widowControl/>
      <w:numPr>
        <w:numId w:val="2"/>
      </w:numPr>
      <w:tabs>
        <w:tab w:val="clear" w:pos="720"/>
        <w:tab w:val="num" w:pos="284"/>
        <w:tab w:val="right" w:pos="9072"/>
      </w:tabs>
      <w:spacing w:line="240" w:lineRule="exact"/>
      <w:ind w:left="284" w:hanging="284"/>
    </w:pPr>
    <w:rPr>
      <w:rFonts w:ascii="Verdana" w:eastAsia="MS Mincho" w:hAnsi="Verdana"/>
      <w:snapToGrid/>
      <w:sz w:val="18"/>
      <w:szCs w:val="24"/>
      <w:u w:val="single"/>
      <w:lang w:eastAsia="en-US"/>
    </w:rPr>
  </w:style>
  <w:style w:type="paragraph" w:styleId="Onderwerpvanopmerking">
    <w:name w:val="annotation subject"/>
    <w:basedOn w:val="Tekstopmerking"/>
    <w:next w:val="Tekstopmerking"/>
    <w:link w:val="OnderwerpvanopmerkingChar"/>
    <w:uiPriority w:val="99"/>
    <w:semiHidden/>
    <w:unhideWhenUsed/>
    <w:rsid w:val="0089320E"/>
    <w:rPr>
      <w:b/>
      <w:bCs/>
    </w:rPr>
  </w:style>
  <w:style w:type="character" w:customStyle="1" w:styleId="OnderwerpvanopmerkingChar">
    <w:name w:val="Onderwerp van opmerking Char"/>
    <w:basedOn w:val="TekstopmerkingChar"/>
    <w:link w:val="Onderwerpvanopmerking"/>
    <w:uiPriority w:val="99"/>
    <w:semiHidden/>
    <w:rsid w:val="0089320E"/>
    <w:rPr>
      <w:rFonts w:ascii="Calibri" w:hAnsi="Calibri"/>
      <w:b/>
      <w:bCs/>
      <w:snapToGrid w:val="0"/>
      <w:lang w:eastAsia="nl-NL"/>
    </w:rPr>
  </w:style>
  <w:style w:type="character" w:customStyle="1" w:styleId="Vermelding1">
    <w:name w:val="Vermelding1"/>
    <w:basedOn w:val="Standaardalinea-lettertype"/>
    <w:uiPriority w:val="99"/>
    <w:semiHidden/>
    <w:unhideWhenUsed/>
    <w:rsid w:val="00C55A5D"/>
    <w:rPr>
      <w:color w:val="2B579A"/>
      <w:shd w:val="clear" w:color="auto" w:fill="E6E6E6"/>
    </w:rPr>
  </w:style>
  <w:style w:type="paragraph" w:customStyle="1" w:styleId="Default">
    <w:name w:val="Default"/>
    <w:rsid w:val="005D7977"/>
    <w:pPr>
      <w:autoSpaceDE w:val="0"/>
      <w:autoSpaceDN w:val="0"/>
      <w:adjustRightInd w:val="0"/>
    </w:pPr>
    <w:rPr>
      <w:rFonts w:ascii="Verdana" w:hAnsi="Verdana" w:cs="Verdana"/>
      <w:color w:val="000000"/>
      <w:sz w:val="24"/>
      <w:szCs w:val="24"/>
    </w:rPr>
  </w:style>
  <w:style w:type="character" w:styleId="Onopgelostemelding">
    <w:name w:val="Unresolved Mention"/>
    <w:basedOn w:val="Standaardalinea-lettertype"/>
    <w:uiPriority w:val="99"/>
    <w:semiHidden/>
    <w:unhideWhenUsed/>
    <w:rsid w:val="00335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03876">
      <w:bodyDiv w:val="1"/>
      <w:marLeft w:val="0"/>
      <w:marRight w:val="0"/>
      <w:marTop w:val="0"/>
      <w:marBottom w:val="0"/>
      <w:divBdr>
        <w:top w:val="none" w:sz="0" w:space="0" w:color="auto"/>
        <w:left w:val="none" w:sz="0" w:space="0" w:color="auto"/>
        <w:bottom w:val="none" w:sz="0" w:space="0" w:color="auto"/>
        <w:right w:val="none" w:sz="0" w:space="0" w:color="auto"/>
      </w:divBdr>
    </w:div>
    <w:div w:id="202794462">
      <w:bodyDiv w:val="1"/>
      <w:marLeft w:val="0"/>
      <w:marRight w:val="0"/>
      <w:marTop w:val="0"/>
      <w:marBottom w:val="0"/>
      <w:divBdr>
        <w:top w:val="none" w:sz="0" w:space="0" w:color="auto"/>
        <w:left w:val="none" w:sz="0" w:space="0" w:color="auto"/>
        <w:bottom w:val="none" w:sz="0" w:space="0" w:color="auto"/>
        <w:right w:val="none" w:sz="0" w:space="0" w:color="auto"/>
      </w:divBdr>
    </w:div>
    <w:div w:id="351421517">
      <w:bodyDiv w:val="1"/>
      <w:marLeft w:val="0"/>
      <w:marRight w:val="0"/>
      <w:marTop w:val="0"/>
      <w:marBottom w:val="0"/>
      <w:divBdr>
        <w:top w:val="none" w:sz="0" w:space="0" w:color="auto"/>
        <w:left w:val="none" w:sz="0" w:space="0" w:color="auto"/>
        <w:bottom w:val="none" w:sz="0" w:space="0" w:color="auto"/>
        <w:right w:val="none" w:sz="0" w:space="0" w:color="auto"/>
      </w:divBdr>
    </w:div>
    <w:div w:id="410661982">
      <w:bodyDiv w:val="1"/>
      <w:marLeft w:val="0"/>
      <w:marRight w:val="0"/>
      <w:marTop w:val="0"/>
      <w:marBottom w:val="0"/>
      <w:divBdr>
        <w:top w:val="none" w:sz="0" w:space="0" w:color="auto"/>
        <w:left w:val="none" w:sz="0" w:space="0" w:color="auto"/>
        <w:bottom w:val="none" w:sz="0" w:space="0" w:color="auto"/>
        <w:right w:val="none" w:sz="0" w:space="0" w:color="auto"/>
      </w:divBdr>
    </w:div>
    <w:div w:id="423379361">
      <w:bodyDiv w:val="1"/>
      <w:marLeft w:val="0"/>
      <w:marRight w:val="0"/>
      <w:marTop w:val="0"/>
      <w:marBottom w:val="0"/>
      <w:divBdr>
        <w:top w:val="none" w:sz="0" w:space="0" w:color="auto"/>
        <w:left w:val="none" w:sz="0" w:space="0" w:color="auto"/>
        <w:bottom w:val="none" w:sz="0" w:space="0" w:color="auto"/>
        <w:right w:val="none" w:sz="0" w:space="0" w:color="auto"/>
      </w:divBdr>
    </w:div>
    <w:div w:id="512914775">
      <w:bodyDiv w:val="1"/>
      <w:marLeft w:val="0"/>
      <w:marRight w:val="0"/>
      <w:marTop w:val="0"/>
      <w:marBottom w:val="0"/>
      <w:divBdr>
        <w:top w:val="none" w:sz="0" w:space="0" w:color="auto"/>
        <w:left w:val="none" w:sz="0" w:space="0" w:color="auto"/>
        <w:bottom w:val="none" w:sz="0" w:space="0" w:color="auto"/>
        <w:right w:val="none" w:sz="0" w:space="0" w:color="auto"/>
      </w:divBdr>
    </w:div>
    <w:div w:id="631132198">
      <w:bodyDiv w:val="1"/>
      <w:marLeft w:val="0"/>
      <w:marRight w:val="0"/>
      <w:marTop w:val="0"/>
      <w:marBottom w:val="0"/>
      <w:divBdr>
        <w:top w:val="none" w:sz="0" w:space="0" w:color="auto"/>
        <w:left w:val="none" w:sz="0" w:space="0" w:color="auto"/>
        <w:bottom w:val="none" w:sz="0" w:space="0" w:color="auto"/>
        <w:right w:val="none" w:sz="0" w:space="0" w:color="auto"/>
      </w:divBdr>
    </w:div>
    <w:div w:id="634412624">
      <w:bodyDiv w:val="1"/>
      <w:marLeft w:val="0"/>
      <w:marRight w:val="0"/>
      <w:marTop w:val="0"/>
      <w:marBottom w:val="0"/>
      <w:divBdr>
        <w:top w:val="none" w:sz="0" w:space="0" w:color="auto"/>
        <w:left w:val="none" w:sz="0" w:space="0" w:color="auto"/>
        <w:bottom w:val="none" w:sz="0" w:space="0" w:color="auto"/>
        <w:right w:val="none" w:sz="0" w:space="0" w:color="auto"/>
      </w:divBdr>
    </w:div>
    <w:div w:id="687022680">
      <w:bodyDiv w:val="1"/>
      <w:marLeft w:val="0"/>
      <w:marRight w:val="0"/>
      <w:marTop w:val="0"/>
      <w:marBottom w:val="0"/>
      <w:divBdr>
        <w:top w:val="none" w:sz="0" w:space="0" w:color="auto"/>
        <w:left w:val="none" w:sz="0" w:space="0" w:color="auto"/>
        <w:bottom w:val="none" w:sz="0" w:space="0" w:color="auto"/>
        <w:right w:val="none" w:sz="0" w:space="0" w:color="auto"/>
      </w:divBdr>
    </w:div>
    <w:div w:id="740643032">
      <w:bodyDiv w:val="1"/>
      <w:marLeft w:val="0"/>
      <w:marRight w:val="0"/>
      <w:marTop w:val="0"/>
      <w:marBottom w:val="0"/>
      <w:divBdr>
        <w:top w:val="none" w:sz="0" w:space="0" w:color="auto"/>
        <w:left w:val="none" w:sz="0" w:space="0" w:color="auto"/>
        <w:bottom w:val="none" w:sz="0" w:space="0" w:color="auto"/>
        <w:right w:val="none" w:sz="0" w:space="0" w:color="auto"/>
      </w:divBdr>
    </w:div>
    <w:div w:id="1402749438">
      <w:bodyDiv w:val="1"/>
      <w:marLeft w:val="0"/>
      <w:marRight w:val="0"/>
      <w:marTop w:val="0"/>
      <w:marBottom w:val="0"/>
      <w:divBdr>
        <w:top w:val="none" w:sz="0" w:space="0" w:color="auto"/>
        <w:left w:val="none" w:sz="0" w:space="0" w:color="auto"/>
        <w:bottom w:val="none" w:sz="0" w:space="0" w:color="auto"/>
        <w:right w:val="none" w:sz="0" w:space="0" w:color="auto"/>
      </w:divBdr>
    </w:div>
    <w:div w:id="141335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0C91830ED340E4FB1005DCFC6E51CF5" ma:contentTypeVersion="8" ma:contentTypeDescription="Een nieuw document maken." ma:contentTypeScope="" ma:versionID="71eacb6464d9d567aeafb3d8af5ea873">
  <xsd:schema xmlns:xsd="http://www.w3.org/2001/XMLSchema" xmlns:xs="http://www.w3.org/2001/XMLSchema" xmlns:p="http://schemas.microsoft.com/office/2006/metadata/properties" xmlns:ns2="28a68a4d-228e-49b4-bd64-f059bd770b71" targetNamespace="http://schemas.microsoft.com/office/2006/metadata/properties" ma:root="true" ma:fieldsID="6b65879fc593b33e4c8f86cefd148f14" ns2:_="">
    <xsd:import namespace="28a68a4d-228e-49b4-bd64-f059bd770b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68a4d-228e-49b4-bd64-f059bd770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7D9E32-A72D-463A-81CE-7617BC728982}">
  <ds:schemaRefs>
    <ds:schemaRef ds:uri="http://schemas.microsoft.com/office/2006/metadata/properties"/>
    <ds:schemaRef ds:uri="http://schemas.microsoft.com/office/infopath/2007/PartnerControls"/>
    <ds:schemaRef ds:uri="b2e53b00-3ae6-4af2-a407-6302247a3789"/>
    <ds:schemaRef ds:uri="d4bc3a25-0d22-4a07-be91-bd9ae3657a45"/>
  </ds:schemaRefs>
</ds:datastoreItem>
</file>

<file path=customXml/itemProps2.xml><?xml version="1.0" encoding="utf-8"?>
<ds:datastoreItem xmlns:ds="http://schemas.openxmlformats.org/officeDocument/2006/customXml" ds:itemID="{9A531E73-E9AB-4129-BA7F-40B44DB3759C}">
  <ds:schemaRefs>
    <ds:schemaRef ds:uri="http://schemas.microsoft.com/sharepoint/v3/contenttype/forms"/>
  </ds:schemaRefs>
</ds:datastoreItem>
</file>

<file path=customXml/itemProps3.xml><?xml version="1.0" encoding="utf-8"?>
<ds:datastoreItem xmlns:ds="http://schemas.openxmlformats.org/officeDocument/2006/customXml" ds:itemID="{7B9DABF7-D18F-4A95-9436-2E99DC9531FC}">
  <ds:schemaRefs>
    <ds:schemaRef ds:uri="http://schemas.openxmlformats.org/officeDocument/2006/bibliography"/>
  </ds:schemaRefs>
</ds:datastoreItem>
</file>

<file path=customXml/itemProps4.xml><?xml version="1.0" encoding="utf-8"?>
<ds:datastoreItem xmlns:ds="http://schemas.openxmlformats.org/officeDocument/2006/customXml" ds:itemID="{F554678F-8B31-480F-B54C-866E9E658A55}"/>
</file>

<file path=docProps/app.xml><?xml version="1.0" encoding="utf-8"?>
<Properties xmlns="http://schemas.openxmlformats.org/officeDocument/2006/extended-properties" xmlns:vt="http://schemas.openxmlformats.org/officeDocument/2006/docPropsVTypes">
  <Template>Normal</Template>
  <TotalTime>0</TotalTime>
  <Pages>13</Pages>
  <Words>2342</Words>
  <Characters>12887</Characters>
  <Application>Microsoft Office Word</Application>
  <DocSecurity>0</DocSecurity>
  <Lines>107</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GAT Testplan NR2018 v0.3</vt:lpstr>
      <vt:lpstr>GAT Testplan NR2018 v0.3</vt:lpstr>
    </vt:vector>
  </TitlesOfParts>
  <Company/>
  <LinksUpToDate>false</LinksUpToDate>
  <CharactersWithSpaces>15199</CharactersWithSpaces>
  <SharedDoc>false</SharedDoc>
  <HLinks>
    <vt:vector size="156" baseType="variant">
      <vt:variant>
        <vt:i4>5636208</vt:i4>
      </vt:variant>
      <vt:variant>
        <vt:i4>153</vt:i4>
      </vt:variant>
      <vt:variant>
        <vt:i4>0</vt:i4>
      </vt:variant>
      <vt:variant>
        <vt:i4>5</vt:i4>
      </vt:variant>
      <vt:variant>
        <vt:lpwstr>mailto:projecten@edsn.nl</vt:lpwstr>
      </vt:variant>
      <vt:variant>
        <vt:lpwstr/>
      </vt:variant>
      <vt:variant>
        <vt:i4>5636208</vt:i4>
      </vt:variant>
      <vt:variant>
        <vt:i4>150</vt:i4>
      </vt:variant>
      <vt:variant>
        <vt:i4>0</vt:i4>
      </vt:variant>
      <vt:variant>
        <vt:i4>5</vt:i4>
      </vt:variant>
      <vt:variant>
        <vt:lpwstr>mailto:projecten@edsn.nl</vt:lpwstr>
      </vt:variant>
      <vt:variant>
        <vt:lpwstr/>
      </vt:variant>
      <vt:variant>
        <vt:i4>1179697</vt:i4>
      </vt:variant>
      <vt:variant>
        <vt:i4>140</vt:i4>
      </vt:variant>
      <vt:variant>
        <vt:i4>0</vt:i4>
      </vt:variant>
      <vt:variant>
        <vt:i4>5</vt:i4>
      </vt:variant>
      <vt:variant>
        <vt:lpwstr/>
      </vt:variant>
      <vt:variant>
        <vt:lpwstr>_Toc31700155</vt:lpwstr>
      </vt:variant>
      <vt:variant>
        <vt:i4>1245233</vt:i4>
      </vt:variant>
      <vt:variant>
        <vt:i4>134</vt:i4>
      </vt:variant>
      <vt:variant>
        <vt:i4>0</vt:i4>
      </vt:variant>
      <vt:variant>
        <vt:i4>5</vt:i4>
      </vt:variant>
      <vt:variant>
        <vt:lpwstr/>
      </vt:variant>
      <vt:variant>
        <vt:lpwstr>_Toc31700154</vt:lpwstr>
      </vt:variant>
      <vt:variant>
        <vt:i4>1310769</vt:i4>
      </vt:variant>
      <vt:variant>
        <vt:i4>128</vt:i4>
      </vt:variant>
      <vt:variant>
        <vt:i4>0</vt:i4>
      </vt:variant>
      <vt:variant>
        <vt:i4>5</vt:i4>
      </vt:variant>
      <vt:variant>
        <vt:lpwstr/>
      </vt:variant>
      <vt:variant>
        <vt:lpwstr>_Toc31700153</vt:lpwstr>
      </vt:variant>
      <vt:variant>
        <vt:i4>1376305</vt:i4>
      </vt:variant>
      <vt:variant>
        <vt:i4>122</vt:i4>
      </vt:variant>
      <vt:variant>
        <vt:i4>0</vt:i4>
      </vt:variant>
      <vt:variant>
        <vt:i4>5</vt:i4>
      </vt:variant>
      <vt:variant>
        <vt:lpwstr/>
      </vt:variant>
      <vt:variant>
        <vt:lpwstr>_Toc31700152</vt:lpwstr>
      </vt:variant>
      <vt:variant>
        <vt:i4>1441841</vt:i4>
      </vt:variant>
      <vt:variant>
        <vt:i4>116</vt:i4>
      </vt:variant>
      <vt:variant>
        <vt:i4>0</vt:i4>
      </vt:variant>
      <vt:variant>
        <vt:i4>5</vt:i4>
      </vt:variant>
      <vt:variant>
        <vt:lpwstr/>
      </vt:variant>
      <vt:variant>
        <vt:lpwstr>_Toc31700151</vt:lpwstr>
      </vt:variant>
      <vt:variant>
        <vt:i4>1507377</vt:i4>
      </vt:variant>
      <vt:variant>
        <vt:i4>110</vt:i4>
      </vt:variant>
      <vt:variant>
        <vt:i4>0</vt:i4>
      </vt:variant>
      <vt:variant>
        <vt:i4>5</vt:i4>
      </vt:variant>
      <vt:variant>
        <vt:lpwstr/>
      </vt:variant>
      <vt:variant>
        <vt:lpwstr>_Toc31700150</vt:lpwstr>
      </vt:variant>
      <vt:variant>
        <vt:i4>1966128</vt:i4>
      </vt:variant>
      <vt:variant>
        <vt:i4>104</vt:i4>
      </vt:variant>
      <vt:variant>
        <vt:i4>0</vt:i4>
      </vt:variant>
      <vt:variant>
        <vt:i4>5</vt:i4>
      </vt:variant>
      <vt:variant>
        <vt:lpwstr/>
      </vt:variant>
      <vt:variant>
        <vt:lpwstr>_Toc31700149</vt:lpwstr>
      </vt:variant>
      <vt:variant>
        <vt:i4>2031664</vt:i4>
      </vt:variant>
      <vt:variant>
        <vt:i4>98</vt:i4>
      </vt:variant>
      <vt:variant>
        <vt:i4>0</vt:i4>
      </vt:variant>
      <vt:variant>
        <vt:i4>5</vt:i4>
      </vt:variant>
      <vt:variant>
        <vt:lpwstr/>
      </vt:variant>
      <vt:variant>
        <vt:lpwstr>_Toc31700148</vt:lpwstr>
      </vt:variant>
      <vt:variant>
        <vt:i4>1048624</vt:i4>
      </vt:variant>
      <vt:variant>
        <vt:i4>92</vt:i4>
      </vt:variant>
      <vt:variant>
        <vt:i4>0</vt:i4>
      </vt:variant>
      <vt:variant>
        <vt:i4>5</vt:i4>
      </vt:variant>
      <vt:variant>
        <vt:lpwstr/>
      </vt:variant>
      <vt:variant>
        <vt:lpwstr>_Toc31700147</vt:lpwstr>
      </vt:variant>
      <vt:variant>
        <vt:i4>1114160</vt:i4>
      </vt:variant>
      <vt:variant>
        <vt:i4>86</vt:i4>
      </vt:variant>
      <vt:variant>
        <vt:i4>0</vt:i4>
      </vt:variant>
      <vt:variant>
        <vt:i4>5</vt:i4>
      </vt:variant>
      <vt:variant>
        <vt:lpwstr/>
      </vt:variant>
      <vt:variant>
        <vt:lpwstr>_Toc31700146</vt:lpwstr>
      </vt:variant>
      <vt:variant>
        <vt:i4>1179696</vt:i4>
      </vt:variant>
      <vt:variant>
        <vt:i4>80</vt:i4>
      </vt:variant>
      <vt:variant>
        <vt:i4>0</vt:i4>
      </vt:variant>
      <vt:variant>
        <vt:i4>5</vt:i4>
      </vt:variant>
      <vt:variant>
        <vt:lpwstr/>
      </vt:variant>
      <vt:variant>
        <vt:lpwstr>_Toc31700145</vt:lpwstr>
      </vt:variant>
      <vt:variant>
        <vt:i4>1245232</vt:i4>
      </vt:variant>
      <vt:variant>
        <vt:i4>74</vt:i4>
      </vt:variant>
      <vt:variant>
        <vt:i4>0</vt:i4>
      </vt:variant>
      <vt:variant>
        <vt:i4>5</vt:i4>
      </vt:variant>
      <vt:variant>
        <vt:lpwstr/>
      </vt:variant>
      <vt:variant>
        <vt:lpwstr>_Toc31700144</vt:lpwstr>
      </vt:variant>
      <vt:variant>
        <vt:i4>1310768</vt:i4>
      </vt:variant>
      <vt:variant>
        <vt:i4>68</vt:i4>
      </vt:variant>
      <vt:variant>
        <vt:i4>0</vt:i4>
      </vt:variant>
      <vt:variant>
        <vt:i4>5</vt:i4>
      </vt:variant>
      <vt:variant>
        <vt:lpwstr/>
      </vt:variant>
      <vt:variant>
        <vt:lpwstr>_Toc31700143</vt:lpwstr>
      </vt:variant>
      <vt:variant>
        <vt:i4>1376304</vt:i4>
      </vt:variant>
      <vt:variant>
        <vt:i4>62</vt:i4>
      </vt:variant>
      <vt:variant>
        <vt:i4>0</vt:i4>
      </vt:variant>
      <vt:variant>
        <vt:i4>5</vt:i4>
      </vt:variant>
      <vt:variant>
        <vt:lpwstr/>
      </vt:variant>
      <vt:variant>
        <vt:lpwstr>_Toc31700142</vt:lpwstr>
      </vt:variant>
      <vt:variant>
        <vt:i4>1441840</vt:i4>
      </vt:variant>
      <vt:variant>
        <vt:i4>56</vt:i4>
      </vt:variant>
      <vt:variant>
        <vt:i4>0</vt:i4>
      </vt:variant>
      <vt:variant>
        <vt:i4>5</vt:i4>
      </vt:variant>
      <vt:variant>
        <vt:lpwstr/>
      </vt:variant>
      <vt:variant>
        <vt:lpwstr>_Toc31700141</vt:lpwstr>
      </vt:variant>
      <vt:variant>
        <vt:i4>1507376</vt:i4>
      </vt:variant>
      <vt:variant>
        <vt:i4>50</vt:i4>
      </vt:variant>
      <vt:variant>
        <vt:i4>0</vt:i4>
      </vt:variant>
      <vt:variant>
        <vt:i4>5</vt:i4>
      </vt:variant>
      <vt:variant>
        <vt:lpwstr/>
      </vt:variant>
      <vt:variant>
        <vt:lpwstr>_Toc31700140</vt:lpwstr>
      </vt:variant>
      <vt:variant>
        <vt:i4>1966135</vt:i4>
      </vt:variant>
      <vt:variant>
        <vt:i4>44</vt:i4>
      </vt:variant>
      <vt:variant>
        <vt:i4>0</vt:i4>
      </vt:variant>
      <vt:variant>
        <vt:i4>5</vt:i4>
      </vt:variant>
      <vt:variant>
        <vt:lpwstr/>
      </vt:variant>
      <vt:variant>
        <vt:lpwstr>_Toc31700139</vt:lpwstr>
      </vt:variant>
      <vt:variant>
        <vt:i4>2031671</vt:i4>
      </vt:variant>
      <vt:variant>
        <vt:i4>38</vt:i4>
      </vt:variant>
      <vt:variant>
        <vt:i4>0</vt:i4>
      </vt:variant>
      <vt:variant>
        <vt:i4>5</vt:i4>
      </vt:variant>
      <vt:variant>
        <vt:lpwstr/>
      </vt:variant>
      <vt:variant>
        <vt:lpwstr>_Toc31700138</vt:lpwstr>
      </vt:variant>
      <vt:variant>
        <vt:i4>1048631</vt:i4>
      </vt:variant>
      <vt:variant>
        <vt:i4>32</vt:i4>
      </vt:variant>
      <vt:variant>
        <vt:i4>0</vt:i4>
      </vt:variant>
      <vt:variant>
        <vt:i4>5</vt:i4>
      </vt:variant>
      <vt:variant>
        <vt:lpwstr/>
      </vt:variant>
      <vt:variant>
        <vt:lpwstr>_Toc31700137</vt:lpwstr>
      </vt:variant>
      <vt:variant>
        <vt:i4>1114167</vt:i4>
      </vt:variant>
      <vt:variant>
        <vt:i4>26</vt:i4>
      </vt:variant>
      <vt:variant>
        <vt:i4>0</vt:i4>
      </vt:variant>
      <vt:variant>
        <vt:i4>5</vt:i4>
      </vt:variant>
      <vt:variant>
        <vt:lpwstr/>
      </vt:variant>
      <vt:variant>
        <vt:lpwstr>_Toc31700136</vt:lpwstr>
      </vt:variant>
      <vt:variant>
        <vt:i4>1179703</vt:i4>
      </vt:variant>
      <vt:variant>
        <vt:i4>20</vt:i4>
      </vt:variant>
      <vt:variant>
        <vt:i4>0</vt:i4>
      </vt:variant>
      <vt:variant>
        <vt:i4>5</vt:i4>
      </vt:variant>
      <vt:variant>
        <vt:lpwstr/>
      </vt:variant>
      <vt:variant>
        <vt:lpwstr>_Toc31700135</vt:lpwstr>
      </vt:variant>
      <vt:variant>
        <vt:i4>1245239</vt:i4>
      </vt:variant>
      <vt:variant>
        <vt:i4>14</vt:i4>
      </vt:variant>
      <vt:variant>
        <vt:i4>0</vt:i4>
      </vt:variant>
      <vt:variant>
        <vt:i4>5</vt:i4>
      </vt:variant>
      <vt:variant>
        <vt:lpwstr/>
      </vt:variant>
      <vt:variant>
        <vt:lpwstr>_Toc31700134</vt:lpwstr>
      </vt:variant>
      <vt:variant>
        <vt:i4>1310775</vt:i4>
      </vt:variant>
      <vt:variant>
        <vt:i4>8</vt:i4>
      </vt:variant>
      <vt:variant>
        <vt:i4>0</vt:i4>
      </vt:variant>
      <vt:variant>
        <vt:i4>5</vt:i4>
      </vt:variant>
      <vt:variant>
        <vt:lpwstr/>
      </vt:variant>
      <vt:variant>
        <vt:lpwstr>_Toc31700133</vt:lpwstr>
      </vt:variant>
      <vt:variant>
        <vt:i4>1376311</vt:i4>
      </vt:variant>
      <vt:variant>
        <vt:i4>2</vt:i4>
      </vt:variant>
      <vt:variant>
        <vt:i4>0</vt:i4>
      </vt:variant>
      <vt:variant>
        <vt:i4>5</vt:i4>
      </vt:variant>
      <vt:variant>
        <vt:lpwstr/>
      </vt:variant>
      <vt:variant>
        <vt:lpwstr>_Toc31700132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 Testplan NR2018 v0.3</dc:title>
  <dc:subject/>
  <dc:creator>Jorik van Vilsteren</dc:creator>
  <cp:keywords/>
  <cp:lastModifiedBy>Elbert Jochemsen</cp:lastModifiedBy>
  <cp:revision>10</cp:revision>
  <cp:lastPrinted>2018-08-28T03:20:00Z</cp:lastPrinted>
  <dcterms:created xsi:type="dcterms:W3CDTF">2021-09-27T18:54:00Z</dcterms:created>
  <dcterms:modified xsi:type="dcterms:W3CDTF">2021-10-05T09:51:00Z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0x010100E6BB593861114E4FBDCCCA97658EAFA8</vt:lpwstr>
  </property>
  <property fmtid="{D5CDD505-2E9C-101B-9397-08002B2CF9AE}" pid="3" name="Order">
    <vt:r8>6000</vt:r8>
  </property>
</Properties>
</file>